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18612" w14:textId="77777777" w:rsidR="001C2F5D" w:rsidRPr="006C2932" w:rsidRDefault="001C2F5D" w:rsidP="001C2F5D">
      <w:pPr>
        <w:pStyle w:val="00-EventOptional"/>
        <w:rPr>
          <w:sz w:val="28"/>
          <w:szCs w:val="28"/>
        </w:rPr>
      </w:pPr>
      <w:r w:rsidRPr="006C2932">
        <w:rPr>
          <w:sz w:val="28"/>
          <w:szCs w:val="28"/>
        </w:rPr>
        <w:t>Medieninformation</w:t>
      </w:r>
    </w:p>
    <w:p w14:paraId="48011956" w14:textId="77777777" w:rsidR="001C2F5D" w:rsidRPr="00FA42A9" w:rsidRDefault="001C2F5D" w:rsidP="001C2F5D">
      <w:pPr>
        <w:pStyle w:val="00-EventOptional"/>
        <w:rPr>
          <w:szCs w:val="22"/>
        </w:rPr>
      </w:pPr>
    </w:p>
    <w:p w14:paraId="6D35C5F1" w14:textId="33418EDB" w:rsidR="001C2F5D" w:rsidRDefault="001C2F5D" w:rsidP="001C2F5D">
      <w:pPr>
        <w:pStyle w:val="03-Text"/>
        <w:spacing w:line="276" w:lineRule="auto"/>
        <w:rPr>
          <w:b/>
          <w:bCs/>
          <w:noProof/>
          <w:kern w:val="32"/>
          <w:sz w:val="36"/>
        </w:rPr>
      </w:pPr>
      <w:r w:rsidRPr="00DE7EA0">
        <w:rPr>
          <w:b/>
          <w:bCs/>
          <w:noProof/>
          <w:kern w:val="32"/>
          <w:sz w:val="36"/>
        </w:rPr>
        <w:t>Metstrade 2026</w:t>
      </w:r>
      <w:r w:rsidR="00F54675">
        <w:rPr>
          <w:b/>
          <w:bCs/>
          <w:noProof/>
          <w:kern w:val="32"/>
          <w:sz w:val="36"/>
        </w:rPr>
        <w:t>:</w:t>
      </w:r>
      <w:r w:rsidRPr="00DE7EA0">
        <w:rPr>
          <w:b/>
          <w:bCs/>
          <w:noProof/>
          <w:kern w:val="32"/>
          <w:sz w:val="36"/>
        </w:rPr>
        <w:t xml:space="preserve"> </w:t>
      </w:r>
      <w:r w:rsidR="00E22AEF">
        <w:rPr>
          <w:b/>
          <w:bCs/>
          <w:noProof/>
          <w:kern w:val="32"/>
          <w:sz w:val="36"/>
        </w:rPr>
        <w:t>L</w:t>
      </w:r>
      <w:r w:rsidRPr="00DE7EA0">
        <w:rPr>
          <w:b/>
          <w:bCs/>
          <w:noProof/>
          <w:kern w:val="32"/>
          <w:sz w:val="36"/>
        </w:rPr>
        <w:t>eistungsstarke skai</w:t>
      </w:r>
      <w:r>
        <w:rPr>
          <w:b/>
          <w:bCs/>
          <w:noProof/>
          <w:kern w:val="32"/>
          <w:sz w:val="36"/>
        </w:rPr>
        <w:t>-</w:t>
      </w:r>
      <w:r w:rsidRPr="00DE7EA0">
        <w:rPr>
          <w:b/>
          <w:bCs/>
          <w:noProof/>
          <w:kern w:val="32"/>
          <w:sz w:val="36"/>
        </w:rPr>
        <w:t>Oberflächen</w:t>
      </w:r>
      <w:r>
        <w:rPr>
          <w:b/>
          <w:bCs/>
          <w:noProof/>
          <w:kern w:val="32"/>
          <w:sz w:val="36"/>
        </w:rPr>
        <w:br/>
      </w:r>
      <w:r w:rsidRPr="00DE7EA0">
        <w:rPr>
          <w:b/>
          <w:bCs/>
          <w:noProof/>
          <w:kern w:val="32"/>
          <w:sz w:val="36"/>
        </w:rPr>
        <w:t xml:space="preserve">für </w:t>
      </w:r>
      <w:r w:rsidR="00E22AEF">
        <w:rPr>
          <w:b/>
          <w:bCs/>
          <w:noProof/>
          <w:kern w:val="32"/>
          <w:sz w:val="36"/>
        </w:rPr>
        <w:t>Yachten und Freizeitboote</w:t>
      </w:r>
    </w:p>
    <w:p w14:paraId="275B34FF" w14:textId="01A68AC3" w:rsidR="009F24FD" w:rsidRPr="008D1D73" w:rsidRDefault="004D69B7" w:rsidP="008D1D73">
      <w:pPr>
        <w:pStyle w:val="03-Text"/>
        <w:numPr>
          <w:ilvl w:val="5"/>
          <w:numId w:val="3"/>
        </w:numPr>
        <w:spacing w:after="0" w:line="276" w:lineRule="auto"/>
        <w:rPr>
          <w:b/>
        </w:rPr>
      </w:pPr>
      <w:r>
        <w:rPr>
          <w:b/>
        </w:rPr>
        <w:t xml:space="preserve">Fortschrittliche </w:t>
      </w:r>
      <w:r w:rsidR="001C2F5D" w:rsidRPr="004D0F81">
        <w:rPr>
          <w:b/>
        </w:rPr>
        <w:t>Technologi</w:t>
      </w:r>
      <w:r w:rsidR="00866776">
        <w:rPr>
          <w:b/>
        </w:rPr>
        <w:t>e</w:t>
      </w:r>
      <w:r w:rsidR="001C2F5D" w:rsidRPr="004D0F81">
        <w:rPr>
          <w:b/>
        </w:rPr>
        <w:t xml:space="preserve"> für anspruchsvolle Anwendungen: geringere Oberflächenerwärmung, leichte Reinigung und </w:t>
      </w:r>
      <w:r w:rsidR="7269821F" w:rsidRPr="008D1D73">
        <w:rPr>
          <w:b/>
        </w:rPr>
        <w:t>hohe W</w:t>
      </w:r>
      <w:r w:rsidR="001C2F5D" w:rsidRPr="008D1D73">
        <w:rPr>
          <w:b/>
        </w:rPr>
        <w:t>iderstandsfähig</w:t>
      </w:r>
      <w:r w:rsidR="023FCEC7" w:rsidRPr="008D1D73">
        <w:rPr>
          <w:b/>
        </w:rPr>
        <w:t>keit</w:t>
      </w:r>
    </w:p>
    <w:p w14:paraId="2F4BFE13" w14:textId="77777777" w:rsidR="001C2F5D" w:rsidRPr="004D0F81" w:rsidRDefault="001C2F5D" w:rsidP="00DD73BD">
      <w:pPr>
        <w:pStyle w:val="03-Text"/>
        <w:numPr>
          <w:ilvl w:val="5"/>
          <w:numId w:val="3"/>
        </w:numPr>
        <w:spacing w:after="0" w:line="276" w:lineRule="auto"/>
        <w:rPr>
          <w:b/>
        </w:rPr>
      </w:pPr>
      <w:r w:rsidRPr="004D0F81">
        <w:rPr>
          <w:b/>
        </w:rPr>
        <w:t>Breites Portfolio verbindet Funktion, Design und anwendungsspezifische Lösungen für Innen- und Außenbereiche</w:t>
      </w:r>
    </w:p>
    <w:p w14:paraId="115EFD2A" w14:textId="7D43A31D" w:rsidR="001C2F5D" w:rsidRPr="00C6139D" w:rsidRDefault="001C2F5D" w:rsidP="00DD73BD">
      <w:pPr>
        <w:pStyle w:val="03-Text"/>
        <w:numPr>
          <w:ilvl w:val="5"/>
          <w:numId w:val="2"/>
        </w:numPr>
        <w:spacing w:line="276" w:lineRule="auto"/>
        <w:rPr>
          <w:b/>
        </w:rPr>
      </w:pPr>
      <w:r w:rsidRPr="004D0F81">
        <w:rPr>
          <w:b/>
        </w:rPr>
        <w:t>Metstrade vo</w:t>
      </w:r>
      <w:r w:rsidR="006B220F">
        <w:rPr>
          <w:b/>
        </w:rPr>
        <w:t>n</w:t>
      </w:r>
      <w:r w:rsidRPr="004D0F81">
        <w:rPr>
          <w:b/>
        </w:rPr>
        <w:t xml:space="preserve"> 17. bis 19. November 2026 in der RAI Amsterdam,</w:t>
      </w:r>
      <w:r w:rsidR="00A319C9">
        <w:rPr>
          <w:b/>
        </w:rPr>
        <w:t xml:space="preserve"> Continental Surface </w:t>
      </w:r>
      <w:r w:rsidR="00A319C9" w:rsidRPr="00C6139D">
        <w:rPr>
          <w:b/>
        </w:rPr>
        <w:t xml:space="preserve">Solutions </w:t>
      </w:r>
      <w:r w:rsidR="006B220F" w:rsidRPr="00C6139D">
        <w:rPr>
          <w:b/>
        </w:rPr>
        <w:t>präsentiert Portfolio in</w:t>
      </w:r>
      <w:r w:rsidRPr="00C6139D">
        <w:rPr>
          <w:b/>
        </w:rPr>
        <w:t xml:space="preserve"> Halle 10, Stand 10.102</w:t>
      </w:r>
    </w:p>
    <w:p w14:paraId="2FA93062" w14:textId="015AE95A" w:rsidR="001C2F5D" w:rsidRPr="00994730" w:rsidRDefault="00E92B89" w:rsidP="001C2F5D">
      <w:pPr>
        <w:spacing w:after="120"/>
        <w:rPr>
          <w:rFonts w:eastAsia="Calibri" w:cs="Times New Roman"/>
          <w:bCs/>
          <w:szCs w:val="24"/>
          <w:lang w:eastAsia="de-DE"/>
        </w:rPr>
      </w:pPr>
      <w:r w:rsidRPr="00C6139D">
        <w:rPr>
          <w:rFonts w:eastAsia="Calibri" w:cs="Times New Roman"/>
          <w:bCs/>
          <w:szCs w:val="24"/>
          <w:lang w:eastAsia="de-DE"/>
        </w:rPr>
        <w:t>Weißbach</w:t>
      </w:r>
      <w:r w:rsidR="001C2F5D" w:rsidRPr="00C6139D">
        <w:rPr>
          <w:rFonts w:eastAsia="Calibri" w:cs="Times New Roman"/>
          <w:bCs/>
          <w:szCs w:val="24"/>
          <w:lang w:eastAsia="de-DE"/>
        </w:rPr>
        <w:t xml:space="preserve">, </w:t>
      </w:r>
      <w:r w:rsidRPr="00C6139D">
        <w:rPr>
          <w:rFonts w:eastAsia="Calibri" w:cs="Times New Roman"/>
          <w:bCs/>
          <w:szCs w:val="24"/>
          <w:lang w:eastAsia="de-DE"/>
        </w:rPr>
        <w:t>28</w:t>
      </w:r>
      <w:r w:rsidR="001C2F5D" w:rsidRPr="00C6139D">
        <w:rPr>
          <w:rFonts w:eastAsia="Calibri" w:cs="Times New Roman"/>
          <w:bCs/>
          <w:szCs w:val="24"/>
          <w:lang w:eastAsia="de-DE"/>
        </w:rPr>
        <w:t>. Oktober 2026</w:t>
      </w:r>
      <w:r w:rsidR="001C2F5D" w:rsidRPr="00994730">
        <w:rPr>
          <w:rFonts w:eastAsia="Calibri" w:cs="Times New Roman"/>
          <w:bCs/>
          <w:szCs w:val="24"/>
          <w:lang w:eastAsia="de-DE"/>
        </w:rPr>
        <w:t>. Das Continental-Geschäftsfeld Surface Solutions (SSL) präsentiert auf der Metstrade 2026 in Amsterdam sein skai</w:t>
      </w:r>
      <w:r w:rsidR="00A75086">
        <w:rPr>
          <w:rFonts w:eastAsia="Calibri" w:cs="Times New Roman"/>
          <w:bCs/>
          <w:szCs w:val="24"/>
          <w:lang w:eastAsia="de-DE"/>
        </w:rPr>
        <w:t>-</w:t>
      </w:r>
      <w:r w:rsidR="001C2F5D" w:rsidRPr="00994730">
        <w:rPr>
          <w:rFonts w:eastAsia="Calibri" w:cs="Times New Roman"/>
          <w:bCs/>
          <w:szCs w:val="24"/>
          <w:lang w:eastAsia="de-DE"/>
        </w:rPr>
        <w:t xml:space="preserve">Portfolio für Anwendungen im Marinebereich. Im Mittelpunkt des Messeauftritts stehen funktionale Oberflächentechnologien, die auf typische Anforderungen an Bord zugeschnitten sind: hohe Beanspruchung, intensive Sonneneinstrahlung und ein möglichst geringer Reinigungsaufwand. Besucherinnen und Besucher können die </w:t>
      </w:r>
      <w:r w:rsidR="00020AB9">
        <w:rPr>
          <w:rFonts w:eastAsia="Calibri" w:cs="Times New Roman"/>
          <w:bCs/>
          <w:szCs w:val="24"/>
          <w:lang w:eastAsia="de-DE"/>
        </w:rPr>
        <w:t xml:space="preserve">Designs und </w:t>
      </w:r>
      <w:r w:rsidR="001C2F5D" w:rsidRPr="00994730">
        <w:rPr>
          <w:rFonts w:eastAsia="Calibri" w:cs="Times New Roman"/>
          <w:bCs/>
          <w:szCs w:val="24"/>
          <w:lang w:eastAsia="de-DE"/>
        </w:rPr>
        <w:t xml:space="preserve">Materialien vom 17. bis </w:t>
      </w:r>
      <w:r w:rsidR="00D40DA2">
        <w:rPr>
          <w:rFonts w:eastAsia="Calibri" w:cs="Times New Roman"/>
          <w:bCs/>
          <w:szCs w:val="24"/>
          <w:lang w:eastAsia="de-DE"/>
        </w:rPr>
        <w:t xml:space="preserve">zum </w:t>
      </w:r>
      <w:r w:rsidR="001C2F5D" w:rsidRPr="00994730">
        <w:rPr>
          <w:rFonts w:eastAsia="Calibri" w:cs="Times New Roman"/>
          <w:bCs/>
          <w:szCs w:val="24"/>
          <w:lang w:eastAsia="de-DE"/>
        </w:rPr>
        <w:t>19. November in Halle 10, Stand 10.102, erleben. Die Metstrade bringt Fachleute aus der internationalen Freizeitmarinebranche in der RAI Amsterdam zusammen.</w:t>
      </w:r>
    </w:p>
    <w:p w14:paraId="619BCFC7" w14:textId="6748AD6D" w:rsidR="002B7128" w:rsidRPr="007F50AE" w:rsidRDefault="002B7128" w:rsidP="002B7128">
      <w:pPr>
        <w:spacing w:after="240"/>
        <w:rPr>
          <w:rFonts w:eastAsia="Calibri" w:cs="Times New Roman"/>
          <w:bCs/>
          <w:szCs w:val="24"/>
          <w:lang w:eastAsia="de-DE"/>
        </w:rPr>
      </w:pPr>
      <w:r w:rsidRPr="007F50AE">
        <w:rPr>
          <w:rFonts w:eastAsia="Calibri" w:cs="Times New Roman"/>
          <w:bCs/>
          <w:szCs w:val="24"/>
          <w:lang w:eastAsia="de-DE"/>
        </w:rPr>
        <w:t xml:space="preserve">Der Messeauftritt </w:t>
      </w:r>
      <w:r w:rsidR="005F354F">
        <w:rPr>
          <w:rFonts w:eastAsia="Calibri" w:cs="Times New Roman"/>
          <w:bCs/>
          <w:szCs w:val="24"/>
          <w:lang w:eastAsia="de-DE"/>
        </w:rPr>
        <w:t>steht unter</w:t>
      </w:r>
      <w:r w:rsidRPr="007F50AE">
        <w:rPr>
          <w:rFonts w:eastAsia="Calibri" w:cs="Times New Roman"/>
          <w:bCs/>
          <w:szCs w:val="24"/>
          <w:lang w:eastAsia="de-DE"/>
        </w:rPr>
        <w:t xml:space="preserve"> dem </w:t>
      </w:r>
      <w:r w:rsidR="005F354F">
        <w:rPr>
          <w:rFonts w:eastAsia="Calibri" w:cs="Times New Roman"/>
          <w:bCs/>
          <w:szCs w:val="24"/>
          <w:lang w:eastAsia="de-DE"/>
        </w:rPr>
        <w:t xml:space="preserve">Motto </w:t>
      </w:r>
      <w:r w:rsidRPr="007F50AE">
        <w:rPr>
          <w:rFonts w:eastAsia="Calibri" w:cs="Times New Roman"/>
          <w:bCs/>
          <w:szCs w:val="24"/>
          <w:lang w:eastAsia="de-DE"/>
        </w:rPr>
        <w:t>„When out at sea, count on skai“. Das Portfolio umfasst Lösungen für unterschiedliche Leistungs- und Preisanforderungen sowie für Innen- und Außenanwendungen. Neben technischen Eigenschaften bietet skai eine große Auswahl an Farben, Prägungen und Strukturen. Materialmuster am Stand ermöglichen es Fachbesucherinnen und Fachbesuchern, Optik, Haptik und Verarbeitung unmittelbar zu vergleichen.</w:t>
      </w:r>
    </w:p>
    <w:tbl>
      <w:tblPr>
        <w:tblStyle w:val="Tabellenraster"/>
        <w:tblW w:w="0" w:type="auto"/>
        <w:tblInd w:w="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17"/>
        <w:gridCol w:w="5669"/>
      </w:tblGrid>
      <w:tr w:rsidR="005F354F" w:rsidRPr="00903FF5" w14:paraId="1B8BDCF7" w14:textId="77777777" w:rsidTr="00857D78">
        <w:tc>
          <w:tcPr>
            <w:tcW w:w="3617" w:type="dxa"/>
          </w:tcPr>
          <w:p w14:paraId="1A57F3AC" w14:textId="24494ECC" w:rsidR="005F354F" w:rsidRPr="006E5799" w:rsidRDefault="00D75EC2" w:rsidP="00857D78">
            <w:pPr>
              <w:pStyle w:val="03-Text"/>
              <w:rPr>
                <w:rFonts w:asciiTheme="minorHAnsi" w:hAnsiTheme="minorHAnsi" w:cstheme="minorHAnsi"/>
                <w:lang w:val="de-DE"/>
              </w:rPr>
            </w:pPr>
            <w:r>
              <w:rPr>
                <w:rFonts w:asciiTheme="minorHAnsi" w:hAnsiTheme="minorHAnsi" w:cstheme="minorHAnsi"/>
                <w:noProof/>
                <w14:ligatures w14:val="standardContextual"/>
              </w:rPr>
              <w:drawing>
                <wp:inline distT="0" distB="0" distL="0" distR="0" wp14:anchorId="58542C87" wp14:editId="0B6C4072">
                  <wp:extent cx="2115047" cy="2115047"/>
                  <wp:effectExtent l="0" t="0" r="0" b="0"/>
                  <wp:docPr id="30977998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779984" name="Grafik 30977998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27059" cy="2127059"/>
                          </a:xfrm>
                          <a:prstGeom prst="rect">
                            <a:avLst/>
                          </a:prstGeom>
                        </pic:spPr>
                      </pic:pic>
                    </a:graphicData>
                  </a:graphic>
                </wp:inline>
              </w:drawing>
            </w:r>
            <w:r w:rsidR="006C4439">
              <w:rPr>
                <w:rFonts w:asciiTheme="minorHAnsi" w:hAnsiTheme="minorHAnsi" w:cstheme="minorHAnsi"/>
                <w:lang w:val="de-DE"/>
              </w:rPr>
              <w:t>ContiTech_pp_skai_Neptun</w:t>
            </w:r>
          </w:p>
        </w:tc>
        <w:tc>
          <w:tcPr>
            <w:tcW w:w="5669" w:type="dxa"/>
          </w:tcPr>
          <w:p w14:paraId="5D34B38E" w14:textId="56048E34" w:rsidR="007E19DD" w:rsidRDefault="002F55D8" w:rsidP="00857D78">
            <w:pPr>
              <w:pStyle w:val="07-Images"/>
              <w:rPr>
                <w:rFonts w:asciiTheme="minorHAnsi" w:hAnsiTheme="minorHAnsi" w:cstheme="minorHAnsi"/>
                <w:lang w:val="de-DE"/>
              </w:rPr>
            </w:pPr>
            <w:r w:rsidRPr="002F55D8">
              <w:rPr>
                <w:rFonts w:asciiTheme="minorHAnsi" w:hAnsiTheme="minorHAnsi" w:cstheme="minorHAnsi"/>
                <w:lang w:val="de-DE"/>
              </w:rPr>
              <w:t>Maritimer Komfort trifft modernes Design: Sitzflächen mit skai Neptun.</w:t>
            </w:r>
          </w:p>
          <w:p w14:paraId="3B2BD4B4" w14:textId="77777777" w:rsidR="00AA3651" w:rsidRPr="006E5799" w:rsidRDefault="00AA3651" w:rsidP="00857D78">
            <w:pPr>
              <w:pStyle w:val="07-Images"/>
              <w:rPr>
                <w:rFonts w:asciiTheme="minorHAnsi" w:hAnsiTheme="minorHAnsi" w:cstheme="minorHAnsi"/>
                <w:lang w:val="de-DE"/>
              </w:rPr>
            </w:pPr>
          </w:p>
        </w:tc>
      </w:tr>
    </w:tbl>
    <w:p w14:paraId="08B1FBEB" w14:textId="7451CF49" w:rsidR="001C2F5D" w:rsidRDefault="001C2F5D" w:rsidP="001C2F5D">
      <w:pPr>
        <w:spacing w:after="240"/>
        <w:rPr>
          <w:rFonts w:eastAsia="Calibri" w:cs="Times New Roman"/>
          <w:bCs/>
          <w:szCs w:val="24"/>
          <w:lang w:eastAsia="de-DE"/>
        </w:rPr>
      </w:pPr>
      <w:r w:rsidRPr="00994730">
        <w:rPr>
          <w:rFonts w:eastAsia="Calibri" w:cs="Times New Roman"/>
          <w:bCs/>
          <w:szCs w:val="24"/>
          <w:lang w:eastAsia="de-DE"/>
        </w:rPr>
        <w:lastRenderedPageBreak/>
        <w:t xml:space="preserve">„Mit unserem Portfolio bieten wir eine Lösung für jedes Problem und ein Produkt für jeden Bedarf. </w:t>
      </w:r>
      <w:r w:rsidR="00E2741C">
        <w:rPr>
          <w:rFonts w:eastAsia="Calibri" w:cs="Times New Roman"/>
          <w:bCs/>
          <w:szCs w:val="24"/>
          <w:lang w:eastAsia="de-DE"/>
        </w:rPr>
        <w:t xml:space="preserve">Wir haben </w:t>
      </w:r>
      <w:r w:rsidRPr="00994730">
        <w:rPr>
          <w:rFonts w:eastAsia="Calibri" w:cs="Times New Roman"/>
          <w:bCs/>
          <w:szCs w:val="24"/>
          <w:lang w:eastAsia="de-DE"/>
        </w:rPr>
        <w:t>Materialien</w:t>
      </w:r>
      <w:r w:rsidR="00E2741C">
        <w:rPr>
          <w:rFonts w:eastAsia="Calibri" w:cs="Times New Roman"/>
          <w:bCs/>
          <w:szCs w:val="24"/>
          <w:lang w:eastAsia="de-DE"/>
        </w:rPr>
        <w:t>, die besonders in</w:t>
      </w:r>
      <w:r w:rsidRPr="00994730">
        <w:rPr>
          <w:rFonts w:eastAsia="Calibri" w:cs="Times New Roman"/>
          <w:bCs/>
          <w:szCs w:val="24"/>
          <w:lang w:eastAsia="de-DE"/>
        </w:rPr>
        <w:t xml:space="preserve"> stark beanspruchte</w:t>
      </w:r>
      <w:r w:rsidR="00E2741C">
        <w:rPr>
          <w:rFonts w:eastAsia="Calibri" w:cs="Times New Roman"/>
          <w:bCs/>
          <w:szCs w:val="24"/>
          <w:lang w:eastAsia="de-DE"/>
        </w:rPr>
        <w:t>n</w:t>
      </w:r>
      <w:r w:rsidRPr="00994730">
        <w:rPr>
          <w:rFonts w:eastAsia="Calibri" w:cs="Times New Roman"/>
          <w:bCs/>
          <w:szCs w:val="24"/>
          <w:lang w:eastAsia="de-DE"/>
        </w:rPr>
        <w:t xml:space="preserve"> Außenbereiche</w:t>
      </w:r>
      <w:r w:rsidR="00E2741C">
        <w:rPr>
          <w:rFonts w:eastAsia="Calibri" w:cs="Times New Roman"/>
          <w:bCs/>
          <w:szCs w:val="24"/>
          <w:lang w:eastAsia="de-DE"/>
        </w:rPr>
        <w:t>n punkten und solche,</w:t>
      </w:r>
      <w:r w:rsidRPr="00994730">
        <w:rPr>
          <w:rFonts w:eastAsia="Calibri" w:cs="Times New Roman"/>
          <w:bCs/>
          <w:szCs w:val="24"/>
          <w:lang w:eastAsia="de-DE"/>
        </w:rPr>
        <w:t xml:space="preserve"> </w:t>
      </w:r>
      <w:r w:rsidR="00E2741C">
        <w:rPr>
          <w:rFonts w:eastAsia="Calibri" w:cs="Times New Roman"/>
          <w:bCs/>
          <w:szCs w:val="24"/>
          <w:lang w:eastAsia="de-DE"/>
        </w:rPr>
        <w:t xml:space="preserve">die durch besonders </w:t>
      </w:r>
      <w:r w:rsidRPr="00994730">
        <w:rPr>
          <w:rFonts w:eastAsia="Calibri" w:cs="Times New Roman"/>
          <w:bCs/>
          <w:szCs w:val="24"/>
          <w:lang w:eastAsia="de-DE"/>
        </w:rPr>
        <w:t xml:space="preserve">leicht zu reinigende Oberflächen </w:t>
      </w:r>
      <w:r w:rsidR="00471313">
        <w:rPr>
          <w:rFonts w:eastAsia="Calibri" w:cs="Times New Roman"/>
          <w:bCs/>
          <w:szCs w:val="24"/>
          <w:lang w:eastAsia="de-DE"/>
        </w:rPr>
        <w:t xml:space="preserve">ihre Stärken im </w:t>
      </w:r>
      <w:r w:rsidRPr="00994730">
        <w:rPr>
          <w:rFonts w:eastAsia="Calibri" w:cs="Times New Roman"/>
          <w:bCs/>
          <w:szCs w:val="24"/>
          <w:lang w:eastAsia="de-DE"/>
        </w:rPr>
        <w:t xml:space="preserve">Innenraum </w:t>
      </w:r>
      <w:r w:rsidR="00471313">
        <w:rPr>
          <w:rFonts w:eastAsia="Calibri" w:cs="Times New Roman"/>
          <w:bCs/>
          <w:szCs w:val="24"/>
          <w:lang w:eastAsia="de-DE"/>
        </w:rPr>
        <w:t xml:space="preserve">ausspielen. So </w:t>
      </w:r>
      <w:r w:rsidRPr="00994730">
        <w:rPr>
          <w:rFonts w:eastAsia="Calibri" w:cs="Times New Roman"/>
          <w:bCs/>
          <w:szCs w:val="24"/>
          <w:lang w:eastAsia="de-DE"/>
        </w:rPr>
        <w:t xml:space="preserve">verbinden wir anwendungsgerechte Funktion, Designvielfalt und verlässliche Qualität aus einer Hand“, sagt Christelle Perico-Darras, </w:t>
      </w:r>
      <w:r w:rsidR="00471313">
        <w:rPr>
          <w:rFonts w:eastAsia="Calibri" w:cs="Times New Roman"/>
          <w:bCs/>
          <w:szCs w:val="24"/>
          <w:lang w:eastAsia="de-DE"/>
        </w:rPr>
        <w:t>Leiterin</w:t>
      </w:r>
      <w:r w:rsidRPr="00994730">
        <w:rPr>
          <w:rFonts w:eastAsia="Calibri" w:cs="Times New Roman"/>
          <w:bCs/>
          <w:szCs w:val="24"/>
          <w:lang w:eastAsia="de-DE"/>
        </w:rPr>
        <w:t xml:space="preserve"> Hospitality, Healthcare &amp; Public Areas EMEA bei</w:t>
      </w:r>
      <w:r w:rsidR="00A07B24">
        <w:rPr>
          <w:rFonts w:eastAsia="Calibri" w:cs="Times New Roman"/>
          <w:bCs/>
          <w:szCs w:val="24"/>
          <w:lang w:eastAsia="de-DE"/>
        </w:rPr>
        <w:t xml:space="preserve"> SSL</w:t>
      </w:r>
      <w:r w:rsidRPr="00994730">
        <w:rPr>
          <w:rFonts w:eastAsia="Calibri" w:cs="Times New Roman"/>
          <w:bCs/>
          <w:szCs w:val="24"/>
          <w:lang w:eastAsia="de-DE"/>
        </w:rPr>
        <w:t>.</w:t>
      </w:r>
    </w:p>
    <w:p w14:paraId="2F1A1175" w14:textId="77777777" w:rsidR="001C2F5D" w:rsidRDefault="001C2F5D" w:rsidP="001C2F5D">
      <w:pPr>
        <w:spacing w:after="0"/>
        <w:rPr>
          <w:rFonts w:eastAsia="Calibri" w:cs="Times New Roman"/>
          <w:b/>
          <w:szCs w:val="24"/>
          <w:lang w:eastAsia="de-DE"/>
        </w:rPr>
      </w:pPr>
      <w:r w:rsidRPr="00361E47">
        <w:rPr>
          <w:rFonts w:eastAsia="Calibri" w:cs="Times New Roman"/>
          <w:b/>
          <w:szCs w:val="24"/>
          <w:lang w:eastAsia="de-DE"/>
        </w:rPr>
        <w:t>Cool Colors: mehr Komfort bei direkter Sonneneinstrahlung</w:t>
      </w:r>
    </w:p>
    <w:p w14:paraId="161C79FE" w14:textId="7EB58436" w:rsidR="001C2F5D" w:rsidRPr="00EC2657" w:rsidRDefault="001C2F5D" w:rsidP="001C2F5D">
      <w:pPr>
        <w:spacing w:after="240"/>
        <w:rPr>
          <w:rFonts w:eastAsia="Calibri" w:cs="Times New Roman"/>
          <w:bCs/>
          <w:szCs w:val="24"/>
          <w:lang w:eastAsia="de-DE"/>
        </w:rPr>
      </w:pPr>
      <w:r w:rsidRPr="00EC2657">
        <w:rPr>
          <w:rFonts w:eastAsia="Calibri" w:cs="Times New Roman"/>
          <w:bCs/>
          <w:szCs w:val="24"/>
          <w:lang w:eastAsia="de-DE"/>
        </w:rPr>
        <w:t xml:space="preserve">Einen Schwerpunkt bilden die skai </w:t>
      </w:r>
      <w:r w:rsidR="00F2336A">
        <w:rPr>
          <w:rFonts w:eastAsia="Calibri" w:cs="Times New Roman"/>
          <w:bCs/>
          <w:szCs w:val="24"/>
          <w:lang w:eastAsia="de-DE"/>
        </w:rPr>
        <w:t>c</w:t>
      </w:r>
      <w:r w:rsidRPr="00EC2657">
        <w:rPr>
          <w:rFonts w:eastAsia="Calibri" w:cs="Times New Roman"/>
          <w:bCs/>
          <w:szCs w:val="24"/>
          <w:lang w:eastAsia="de-DE"/>
        </w:rPr>
        <w:t xml:space="preserve">ool </w:t>
      </w:r>
      <w:r w:rsidR="00F2336A">
        <w:rPr>
          <w:rFonts w:eastAsia="Calibri" w:cs="Times New Roman"/>
          <w:bCs/>
          <w:szCs w:val="24"/>
          <w:lang w:eastAsia="de-DE"/>
        </w:rPr>
        <w:t>c</w:t>
      </w:r>
      <w:r w:rsidRPr="00EC2657">
        <w:rPr>
          <w:rFonts w:eastAsia="Calibri" w:cs="Times New Roman"/>
          <w:bCs/>
          <w:szCs w:val="24"/>
          <w:lang w:eastAsia="de-DE"/>
        </w:rPr>
        <w:t>olors Produktlinien Venezia und Valero. Spezielle Farbpigmente reflektieren einen Teil der einfallenden nahen Infrarotstrahlung. Dadurch erwärmt sich die Materialoberfläche bei direkter Sonneneinstrahlung weniger stark als bei vergleichbaren konventionell pigmentierten dunklen Oberflächen. Das kann den Sitzkomfort insbesondere bei Außenpolstern erhöhen. Zugleich sind die Materialien für die Anforderungen von Outdoor- und Marineanwendungen ausgelegt. Auf dem Messestand macht Continental den Temperaturunterschied mit einem Demonstrator und einer Wärmebildkamera sichtbar.</w:t>
      </w:r>
    </w:p>
    <w:p w14:paraId="5D80B97F" w14:textId="554921CE" w:rsidR="001C2F5D" w:rsidRDefault="001C2F5D" w:rsidP="001C2F5D">
      <w:pPr>
        <w:spacing w:after="0"/>
        <w:rPr>
          <w:rFonts w:eastAsia="Calibri" w:cs="Times New Roman"/>
          <w:b/>
          <w:szCs w:val="24"/>
          <w:lang w:eastAsia="de-DE"/>
        </w:rPr>
      </w:pPr>
      <w:r>
        <w:rPr>
          <w:rFonts w:eastAsia="Calibri" w:cs="Times New Roman"/>
          <w:b/>
          <w:szCs w:val="24"/>
          <w:lang w:eastAsia="de-DE"/>
        </w:rPr>
        <w:t>Auf das Finish kommt es an</w:t>
      </w:r>
      <w:r w:rsidRPr="00A530F6">
        <w:rPr>
          <w:rFonts w:eastAsia="Calibri" w:cs="Times New Roman"/>
          <w:b/>
          <w:szCs w:val="24"/>
          <w:lang w:eastAsia="de-DE"/>
        </w:rPr>
        <w:t xml:space="preserve">: </w:t>
      </w:r>
      <w:r>
        <w:rPr>
          <w:rFonts w:eastAsia="Calibri" w:cs="Times New Roman"/>
          <w:b/>
          <w:szCs w:val="24"/>
          <w:lang w:eastAsia="de-DE"/>
        </w:rPr>
        <w:t xml:space="preserve">widerstandsfähige </w:t>
      </w:r>
      <w:r w:rsidR="00E42E46">
        <w:rPr>
          <w:rFonts w:eastAsia="Calibri" w:cs="Times New Roman"/>
          <w:b/>
          <w:szCs w:val="24"/>
          <w:lang w:eastAsia="de-DE"/>
        </w:rPr>
        <w:t>B</w:t>
      </w:r>
      <w:r>
        <w:rPr>
          <w:rFonts w:eastAsia="Calibri" w:cs="Times New Roman"/>
          <w:b/>
          <w:szCs w:val="24"/>
          <w:lang w:eastAsia="de-DE"/>
        </w:rPr>
        <w:t>ezüge für Innen</w:t>
      </w:r>
      <w:r w:rsidR="0091757A">
        <w:rPr>
          <w:rFonts w:eastAsia="Calibri" w:cs="Times New Roman"/>
          <w:b/>
          <w:szCs w:val="24"/>
          <w:lang w:eastAsia="de-DE"/>
        </w:rPr>
        <w:t>-</w:t>
      </w:r>
      <w:r>
        <w:rPr>
          <w:rFonts w:eastAsia="Calibri" w:cs="Times New Roman"/>
          <w:b/>
          <w:szCs w:val="24"/>
          <w:lang w:eastAsia="de-DE"/>
        </w:rPr>
        <w:t xml:space="preserve"> und Außen</w:t>
      </w:r>
      <w:r w:rsidR="00840D56">
        <w:rPr>
          <w:rFonts w:eastAsia="Calibri" w:cs="Times New Roman"/>
          <w:b/>
          <w:szCs w:val="24"/>
          <w:lang w:eastAsia="de-DE"/>
        </w:rPr>
        <w:t>b</w:t>
      </w:r>
      <w:r w:rsidR="0091757A">
        <w:rPr>
          <w:rFonts w:eastAsia="Calibri" w:cs="Times New Roman"/>
          <w:b/>
          <w:szCs w:val="24"/>
          <w:lang w:eastAsia="de-DE"/>
        </w:rPr>
        <w:t>ereiche</w:t>
      </w:r>
    </w:p>
    <w:p w14:paraId="2E592E21" w14:textId="47E44EFE" w:rsidR="001C2F5D" w:rsidRDefault="001C2F5D" w:rsidP="001C2F5D">
      <w:pPr>
        <w:rPr>
          <w:lang w:eastAsia="de-DE"/>
        </w:rPr>
      </w:pPr>
      <w:r w:rsidRPr="0054218F">
        <w:rPr>
          <w:lang w:eastAsia="de-DE"/>
        </w:rPr>
        <w:t>Für Innenbereiche zeigt Continental ausgewählte Materialien mit staynu</w:t>
      </w:r>
      <w:r w:rsidR="005F7B81">
        <w:rPr>
          <w:lang w:eastAsia="de-DE"/>
        </w:rPr>
        <w:t>-</w:t>
      </w:r>
      <w:r w:rsidRPr="0054218F">
        <w:rPr>
          <w:lang w:eastAsia="de-DE"/>
        </w:rPr>
        <w:t xml:space="preserve">Technologie. </w:t>
      </w:r>
      <w:r w:rsidR="00F47E3E">
        <w:rPr>
          <w:lang w:eastAsia="de-DE"/>
        </w:rPr>
        <w:t>Das Oberflächenfinish</w:t>
      </w:r>
      <w:r w:rsidRPr="0054218F">
        <w:rPr>
          <w:lang w:eastAsia="de-DE"/>
        </w:rPr>
        <w:t xml:space="preserve"> unterstützt eine einfache Entfernung vieler im Alltag auftretender Verschmutzungen und reduziert damit den Reinigungsaufwand. Zu den präsentierten Lösungen gehören unter anderem skai Toronto EN mit feiner Ledernarbung und skai Tovega EN mit mikroporiger Struktur. Beide Materialien </w:t>
      </w:r>
      <w:r w:rsidR="00367918">
        <w:rPr>
          <w:lang w:eastAsia="de-DE"/>
        </w:rPr>
        <w:t>wurden</w:t>
      </w:r>
      <w:r w:rsidRPr="0054218F">
        <w:rPr>
          <w:lang w:eastAsia="de-DE"/>
        </w:rPr>
        <w:t xml:space="preserve"> für stark frequentierte Innenbereiche wie Hospitality- und Public-Area-Anwendungen konzipiert und </w:t>
      </w:r>
      <w:r w:rsidR="00A654E3">
        <w:rPr>
          <w:lang w:eastAsia="de-DE"/>
        </w:rPr>
        <w:t xml:space="preserve">sind </w:t>
      </w:r>
      <w:r w:rsidRPr="0054218F">
        <w:rPr>
          <w:lang w:eastAsia="de-DE"/>
        </w:rPr>
        <w:t>in einer breiten Farbauswahl erhältlich.</w:t>
      </w:r>
      <w:r w:rsidR="00755988">
        <w:rPr>
          <w:lang w:eastAsia="de-DE"/>
        </w:rPr>
        <w:t xml:space="preserve"> </w:t>
      </w:r>
    </w:p>
    <w:p w14:paraId="0F0742CF" w14:textId="70B1200C" w:rsidR="000449E8" w:rsidRDefault="001C2F5D" w:rsidP="002C01DB">
      <w:pPr>
        <w:spacing w:after="240"/>
        <w:rPr>
          <w:rFonts w:eastAsia="Calibri" w:cs="Times New Roman"/>
          <w:bCs/>
          <w:szCs w:val="24"/>
          <w:lang w:eastAsia="de-DE"/>
        </w:rPr>
      </w:pPr>
      <w:r w:rsidRPr="00EC2657">
        <w:rPr>
          <w:rFonts w:eastAsia="Calibri" w:cs="Times New Roman"/>
          <w:bCs/>
          <w:szCs w:val="24"/>
          <w:lang w:eastAsia="de-DE"/>
        </w:rPr>
        <w:t xml:space="preserve">Mit skai Neptun Pescara stellt Continental zudem ein Material mit klassischer Rindsledernarbung für Außen- und Marineanwendungen vor. Ein mit Nanotechnologie entwickeltes Oberflächenfinish erhöht die Widerstandsfähigkeit gegenüber UV-Strahlung, Salzwasser und Verschmutzungen. Die pflegeleichte Oberfläche ist damit auf den Einsatz auf Booten, Yachten und Kreuzfahrtschiffen ausgerichtet. </w:t>
      </w:r>
      <w:r w:rsidR="001215E0">
        <w:rPr>
          <w:lang w:eastAsia="de-DE"/>
        </w:rPr>
        <w:t>Dank</w:t>
      </w:r>
      <w:r w:rsidR="00A26F99" w:rsidRPr="00A26F99">
        <w:rPr>
          <w:lang w:eastAsia="de-DE"/>
        </w:rPr>
        <w:t xml:space="preserve"> </w:t>
      </w:r>
      <w:r w:rsidR="00001980">
        <w:rPr>
          <w:lang w:eastAsia="de-DE"/>
        </w:rPr>
        <w:t xml:space="preserve">seiner </w:t>
      </w:r>
      <w:r w:rsidR="00A26F99" w:rsidRPr="00A26F99">
        <w:rPr>
          <w:lang w:eastAsia="de-DE"/>
        </w:rPr>
        <w:t>breite</w:t>
      </w:r>
      <w:r w:rsidR="00001980">
        <w:rPr>
          <w:lang w:eastAsia="de-DE"/>
        </w:rPr>
        <w:t>n</w:t>
      </w:r>
      <w:r w:rsidR="00A26F99" w:rsidRPr="00A26F99">
        <w:rPr>
          <w:lang w:eastAsia="de-DE"/>
        </w:rPr>
        <w:t xml:space="preserve"> trendige</w:t>
      </w:r>
      <w:r w:rsidR="00001980">
        <w:rPr>
          <w:lang w:eastAsia="de-DE"/>
        </w:rPr>
        <w:t>n</w:t>
      </w:r>
      <w:r w:rsidR="00A26F99" w:rsidRPr="00A26F99">
        <w:rPr>
          <w:lang w:eastAsia="de-DE"/>
        </w:rPr>
        <w:t xml:space="preserve"> Farbrange und moderner Textilnarbe</w:t>
      </w:r>
      <w:r w:rsidR="00A26F99">
        <w:rPr>
          <w:lang w:eastAsia="de-DE"/>
        </w:rPr>
        <w:t xml:space="preserve"> </w:t>
      </w:r>
      <w:r w:rsidR="00001980">
        <w:rPr>
          <w:lang w:eastAsia="de-DE"/>
        </w:rPr>
        <w:t xml:space="preserve">ist skai Misuna EN ein Klassiker unter den skai-Oberflächen. </w:t>
      </w:r>
      <w:r w:rsidR="002C01DB">
        <w:rPr>
          <w:lang w:eastAsia="de-DE"/>
        </w:rPr>
        <w:t xml:space="preserve">Das </w:t>
      </w:r>
      <w:r w:rsidR="00D21A70" w:rsidRPr="003534CD">
        <w:rPr>
          <w:lang w:eastAsia="de-DE"/>
        </w:rPr>
        <w:t>UV-stabil</w:t>
      </w:r>
      <w:r w:rsidR="00D21A70">
        <w:rPr>
          <w:lang w:eastAsia="de-DE"/>
        </w:rPr>
        <w:t>e</w:t>
      </w:r>
      <w:r w:rsidR="00D21A70" w:rsidRPr="003534CD">
        <w:rPr>
          <w:lang w:eastAsia="de-DE"/>
        </w:rPr>
        <w:t xml:space="preserve"> und salzwasserbeständig</w:t>
      </w:r>
      <w:r w:rsidR="00D21A70">
        <w:rPr>
          <w:lang w:eastAsia="de-DE"/>
        </w:rPr>
        <w:t>e</w:t>
      </w:r>
      <w:r w:rsidR="002C01DB">
        <w:rPr>
          <w:lang w:eastAsia="de-DE"/>
        </w:rPr>
        <w:t xml:space="preserve"> Material</w:t>
      </w:r>
      <w:r w:rsidR="00D35CDF">
        <w:rPr>
          <w:lang w:eastAsia="de-DE"/>
        </w:rPr>
        <w:t xml:space="preserve"> </w:t>
      </w:r>
      <w:r w:rsidR="002C01DB">
        <w:rPr>
          <w:lang w:eastAsia="de-DE"/>
        </w:rPr>
        <w:t xml:space="preserve">ist </w:t>
      </w:r>
      <w:r w:rsidR="00D21A70">
        <w:rPr>
          <w:lang w:eastAsia="de-DE"/>
        </w:rPr>
        <w:t>seit kurzer Zeit für den Marinebereich erhältlich</w:t>
      </w:r>
      <w:r w:rsidR="001215E0">
        <w:rPr>
          <w:lang w:eastAsia="de-DE"/>
        </w:rPr>
        <w:t>.</w:t>
      </w:r>
      <w:r w:rsidR="000449E8">
        <w:rPr>
          <w:rFonts w:eastAsia="Calibri" w:cs="Times New Roman"/>
          <w:bCs/>
          <w:szCs w:val="24"/>
          <w:lang w:eastAsia="de-DE"/>
        </w:rPr>
        <w:br w:type="page"/>
      </w:r>
    </w:p>
    <w:p w14:paraId="2141F961" w14:textId="77777777" w:rsidR="001C2F5D" w:rsidRDefault="001C2F5D" w:rsidP="001C2F5D">
      <w:pPr>
        <w:spacing w:after="80" w:line="252" w:lineRule="auto"/>
      </w:pPr>
      <w:r>
        <w:rPr>
          <w:b/>
        </w:rPr>
        <w:lastRenderedPageBreak/>
        <w:t>Materialkonzepte mit dokumentierten Anteilen erneuerbarer Rohstoffe</w:t>
      </w:r>
    </w:p>
    <w:p w14:paraId="7B08CD22" w14:textId="5DB65C8D" w:rsidR="001C2F5D" w:rsidRDefault="00F03B82" w:rsidP="001C2F5D">
      <w:pPr>
        <w:spacing w:after="240"/>
        <w:rPr>
          <w:rFonts w:eastAsia="Calibri" w:cs="Times New Roman"/>
          <w:bCs/>
          <w:szCs w:val="24"/>
          <w:lang w:eastAsia="de-DE"/>
        </w:rPr>
      </w:pPr>
      <w:r>
        <w:rPr>
          <w:rFonts w:eastAsia="Calibri" w:cs="Times New Roman"/>
          <w:bCs/>
          <w:szCs w:val="24"/>
          <w:lang w:eastAsia="de-DE"/>
        </w:rPr>
        <w:t>Außerdem spielen für den</w:t>
      </w:r>
      <w:r w:rsidR="001C2F5D" w:rsidRPr="00EC2657">
        <w:rPr>
          <w:rFonts w:eastAsia="Calibri" w:cs="Times New Roman"/>
          <w:bCs/>
          <w:szCs w:val="24"/>
          <w:lang w:eastAsia="de-DE"/>
        </w:rPr>
        <w:t xml:space="preserve"> Messeauftritt Materialien mit dokumentierten Anteilen erneuerbarer Rohstoffe</w:t>
      </w:r>
      <w:r>
        <w:rPr>
          <w:rFonts w:eastAsia="Calibri" w:cs="Times New Roman"/>
          <w:bCs/>
          <w:szCs w:val="24"/>
          <w:lang w:eastAsia="de-DE"/>
        </w:rPr>
        <w:t xml:space="preserve"> eine wichtige Rolle</w:t>
      </w:r>
      <w:r w:rsidR="001C2F5D" w:rsidRPr="00EC2657">
        <w:rPr>
          <w:rFonts w:eastAsia="Calibri" w:cs="Times New Roman"/>
          <w:bCs/>
          <w:szCs w:val="24"/>
          <w:lang w:eastAsia="de-DE"/>
        </w:rPr>
        <w:t xml:space="preserve">. Für geeignete Innenanwendungen präsentiert Continental skai Evida und skai Evida Fiber. skai Evida enthält laut Produktspezifikation bis zu 80 Prozent, skai Evida Fiber bis zu 90 Prozent erneuerbare Rohstoffe. Die Angaben beziehen sich jeweils auf das konkrete Produkt und dessen definierte Materialzusammensetzung. </w:t>
      </w:r>
      <w:r w:rsidR="005F070A" w:rsidRPr="005F070A">
        <w:rPr>
          <w:rFonts w:eastAsia="Calibri" w:cs="Times New Roman"/>
          <w:bCs/>
          <w:szCs w:val="24"/>
          <w:lang w:eastAsia="de-DE"/>
        </w:rPr>
        <w:t>Damit erweitert Continental die Auswahl für Kunden, die neben technischen und gestalterischen Anforderungen auch einzelne Nachhaltigkeitskriterien, beispielsweise den Anteil erneuerbarer Rohstoffe, in ihre Beschaffungsentscheidung einbeziehen.</w:t>
      </w:r>
    </w:p>
    <w:p w14:paraId="4C55DFC5" w14:textId="77777777" w:rsidR="00B26013" w:rsidRDefault="00B26013" w:rsidP="00B26013">
      <w:pPr>
        <w:pStyle w:val="05-Boilerplate"/>
        <w:rPr>
          <w:rStyle w:val="normaltextrun"/>
          <w:rFonts w:cs="Arial"/>
          <w:color w:val="000000"/>
          <w:szCs w:val="20"/>
          <w:shd w:val="clear" w:color="auto" w:fill="FFFFFF"/>
        </w:rPr>
      </w:pPr>
      <w:r w:rsidRPr="006F1FC1">
        <w:rPr>
          <w:rStyle w:val="normaltextrun"/>
          <w:rFonts w:cs="Arial"/>
          <w:color w:val="000000"/>
          <w:szCs w:val="20"/>
          <w:shd w:val="clear" w:color="auto" w:fill="FFFFFF"/>
        </w:rPr>
        <w:t xml:space="preserve">Continental ist ein führender Reifenhersteller und Industriespezialist. Das 1871 gegründete Unternehmen erzielte 2025 einen Umsatz von 19,7 Milliarden Euro und beschäftigt aktuell rund 76.000 Mitarbeiterinnen und Mitarbeiter in 54 Ländern und Märkten. </w:t>
      </w:r>
    </w:p>
    <w:p w14:paraId="6A9AB670" w14:textId="14CB576E" w:rsidR="00B26013" w:rsidRPr="00B26013" w:rsidRDefault="00B26013" w:rsidP="00B26013">
      <w:pPr>
        <w:pStyle w:val="05-Boilerplate"/>
        <w:rPr>
          <w:rFonts w:cs="Arial"/>
          <w:color w:val="000000"/>
          <w:szCs w:val="20"/>
          <w:shd w:val="clear" w:color="auto" w:fill="FFFFFF"/>
        </w:rPr>
      </w:pPr>
      <w:r w:rsidRPr="00F90983">
        <w:rPr>
          <w:rStyle w:val="normaltextrun"/>
          <w:rFonts w:cs="Arial"/>
          <w:color w:val="000000"/>
          <w:szCs w:val="20"/>
          <w:shd w:val="clear" w:color="auto" w:fill="FFFFFF"/>
        </w:rPr>
        <w:t>ContiTech zählt zu den weltweit führenden Materialexperten für industrielle Anwendungen. Für seine Kunden bietet der Continental-Unternehmensbereich zuverlässige, sichere, komfortable und werkstoffübergreifende Industrie- sowie Servicelösungen im Agrarbereich, auf Schiene und Straße, in der Luft, über und unter Tage, im industriellen Umfeld sowie für die Lebensmittel- und Möbelbranche. Mit rund 20.000 Mitarbeiterinnen und Mitarbeitern (Stand März 2026) an mehr als 60 Standorten weltweit und einem Umsatz von rund 6,0 Milliarden Euro (2025) ist der globale Industriepartner mit Schwerpunkten in Asien, Europa, Nord- und Südamerika aktiv.</w:t>
      </w:r>
    </w:p>
    <w:p w14:paraId="4641EF27" w14:textId="77777777" w:rsidR="001C2F5D" w:rsidRPr="00006C68" w:rsidRDefault="001C2F5D" w:rsidP="001C2F5D">
      <w:pPr>
        <w:pStyle w:val="08-SubheadContact"/>
        <w:ind w:left="708" w:hanging="708"/>
      </w:pPr>
      <w:r w:rsidRPr="00006C68">
        <w:t>Wir freuen uns auf Feedback oder Fragen</w:t>
      </w:r>
    </w:p>
    <w:p w14:paraId="6A80872D" w14:textId="77777777" w:rsidR="001C2F5D" w:rsidRDefault="00000000" w:rsidP="001C2F5D">
      <w:pPr>
        <w:pStyle w:val="11-Contact-Line"/>
      </w:pPr>
      <w:r>
        <w:rPr>
          <w:noProof/>
        </w:rPr>
        <w:pict w14:anchorId="0357D68B">
          <v:rect id="_x0000_i1025" alt="" style="width:481.85pt;height:1pt;mso-width-percent:0;mso-height-percent:0;mso-width-percent:0;mso-height-percent:0" o:hralign="center" o:hrstd="t" o:hrnoshade="t" o:hr="t" fillcolor="black" stroked="f"/>
        </w:pict>
      </w:r>
    </w:p>
    <w:p w14:paraId="5FCECBA5" w14:textId="77777777" w:rsidR="001C2F5D" w:rsidRPr="00D4479F" w:rsidRDefault="001C2F5D" w:rsidP="001C2F5D">
      <w:pPr>
        <w:pStyle w:val="06-Contact"/>
        <w:rPr>
          <w:lang w:val="en-US"/>
        </w:rPr>
      </w:pPr>
      <w:bookmarkStart w:id="0" w:name="_Hlk2676672"/>
      <w:r w:rsidRPr="00D4479F">
        <w:rPr>
          <w:lang w:val="en-US"/>
        </w:rPr>
        <w:t>Oliver Heil</w:t>
      </w:r>
    </w:p>
    <w:p w14:paraId="1B677447" w14:textId="77777777" w:rsidR="001C2F5D" w:rsidRPr="00D4479F" w:rsidRDefault="001C2F5D" w:rsidP="001C2F5D">
      <w:pPr>
        <w:pStyle w:val="06-Contact"/>
        <w:rPr>
          <w:lang w:val="en-US"/>
        </w:rPr>
      </w:pPr>
      <w:r w:rsidRPr="00D4479F">
        <w:rPr>
          <w:lang w:val="en-US"/>
        </w:rPr>
        <w:t>Pressesprecher EMEA</w:t>
      </w:r>
    </w:p>
    <w:p w14:paraId="6AE47A84" w14:textId="77777777" w:rsidR="001C2F5D" w:rsidRPr="00D4479F" w:rsidRDefault="001C2F5D" w:rsidP="001C2F5D">
      <w:pPr>
        <w:pStyle w:val="06-Contact"/>
        <w:rPr>
          <w:lang w:val="en-US"/>
        </w:rPr>
      </w:pPr>
      <w:r w:rsidRPr="00D4479F">
        <w:rPr>
          <w:lang w:val="en-US"/>
        </w:rPr>
        <w:t>ContiTech</w:t>
      </w:r>
    </w:p>
    <w:p w14:paraId="5A3D1908" w14:textId="77777777" w:rsidR="001C2F5D" w:rsidRPr="00D4479F" w:rsidRDefault="001C2F5D" w:rsidP="001C2F5D">
      <w:pPr>
        <w:pStyle w:val="06-Contact"/>
        <w:rPr>
          <w:lang w:val="en-US"/>
        </w:rPr>
      </w:pPr>
      <w:r w:rsidRPr="00D4479F">
        <w:rPr>
          <w:lang w:val="en-US"/>
        </w:rPr>
        <w:t>Continental</w:t>
      </w:r>
    </w:p>
    <w:p w14:paraId="74F62424" w14:textId="77777777" w:rsidR="001C2F5D" w:rsidRPr="00EB5C33" w:rsidRDefault="001C2F5D" w:rsidP="001C2F5D">
      <w:pPr>
        <w:pStyle w:val="06-Contact"/>
      </w:pPr>
      <w:r w:rsidRPr="00EB5C33">
        <w:t>Telefon: +49 511 938 56375</w:t>
      </w:r>
    </w:p>
    <w:p w14:paraId="21D569EC" w14:textId="4EA98B5D" w:rsidR="001C2F5D" w:rsidRPr="00EB5C33" w:rsidRDefault="001C2F5D" w:rsidP="001C2F5D">
      <w:pPr>
        <w:pStyle w:val="06-Contact"/>
      </w:pPr>
      <w:r w:rsidRPr="00EB5C33">
        <w:t>E-Mail: oliver</w:t>
      </w:r>
      <w:r w:rsidR="007E4204" w:rsidRPr="00EB5C33">
        <w:t>.2</w:t>
      </w:r>
      <w:r w:rsidRPr="00EB5C33">
        <w:t>.heil@conti</w:t>
      </w:r>
      <w:r w:rsidR="007E4204" w:rsidRPr="00EB5C33">
        <w:t>tech</w:t>
      </w:r>
      <w:r w:rsidRPr="00EB5C33">
        <w:t>.com</w:t>
      </w:r>
    </w:p>
    <w:bookmarkEnd w:id="0"/>
    <w:p w14:paraId="134D4B7E" w14:textId="77777777" w:rsidR="001C2F5D" w:rsidRDefault="00000000" w:rsidP="001C2F5D">
      <w:pPr>
        <w:pStyle w:val="11-Contact-Line"/>
        <w:sectPr w:rsidR="001C2F5D" w:rsidSect="001C2F5D">
          <w:headerReference w:type="default" r:id="rId8"/>
          <w:footerReference w:type="even" r:id="rId9"/>
          <w:footerReference w:type="default" r:id="rId10"/>
          <w:headerReference w:type="first" r:id="rId11"/>
          <w:footerReference w:type="first" r:id="rId12"/>
          <w:pgSz w:w="11906" w:h="16838" w:code="9"/>
          <w:pgMar w:top="2835" w:right="851" w:bottom="1134" w:left="1418" w:header="709" w:footer="454" w:gutter="0"/>
          <w:cols w:space="720"/>
          <w:docGrid w:linePitch="299"/>
        </w:sectPr>
      </w:pPr>
      <w:r>
        <w:rPr>
          <w:noProof/>
        </w:rPr>
        <w:pict w14:anchorId="5BCE4D8A">
          <v:rect id="_x0000_i1026" alt="" style="width:481.85pt;height:1pt;mso-width-percent:0;mso-height-percent:0;mso-width-percent:0;mso-height-percent:0" o:hralign="center" o:hrstd="t" o:hrnoshade="t" o:hr="t" fillcolor="black" stroked="f"/>
        </w:pict>
      </w:r>
    </w:p>
    <w:p w14:paraId="3D4ED2EF" w14:textId="77777777" w:rsidR="000449E8" w:rsidRPr="00840836" w:rsidRDefault="000449E8" w:rsidP="000449E8">
      <w:pPr>
        <w:pStyle w:val="06-Contact"/>
      </w:pPr>
      <w:r w:rsidRPr="00575716">
        <w:rPr>
          <w:b/>
        </w:rPr>
        <w:t>Presseportal</w:t>
      </w:r>
      <w:r>
        <w:rPr>
          <w:b/>
        </w:rPr>
        <w:t>:</w:t>
      </w:r>
      <w:r w:rsidRPr="00840836">
        <w:rPr>
          <w:b/>
        </w:rPr>
        <w:tab/>
      </w:r>
      <w:r w:rsidRPr="00CE0D73">
        <w:t>www.continental-industry.com/de/en/press</w:t>
      </w:r>
      <w:r w:rsidRPr="00840836">
        <w:t xml:space="preserve"> </w:t>
      </w:r>
    </w:p>
    <w:p w14:paraId="13FF01A1" w14:textId="77777777" w:rsidR="000449E8" w:rsidRDefault="000449E8" w:rsidP="000449E8">
      <w:pPr>
        <w:pStyle w:val="06-Contact"/>
      </w:pPr>
      <w:r>
        <w:rPr>
          <w:b/>
          <w:bCs/>
        </w:rPr>
        <w:t>Websites</w:t>
      </w:r>
      <w:r w:rsidRPr="0031750E">
        <w:rPr>
          <w:b/>
          <w:bCs/>
        </w:rPr>
        <w:t>:</w:t>
      </w:r>
      <w:r w:rsidRPr="0031750E">
        <w:rPr>
          <w:b/>
          <w:bCs/>
        </w:rPr>
        <w:tab/>
      </w:r>
      <w:r w:rsidRPr="00CE0D73">
        <w:t>www.continental-industry.com/de</w:t>
      </w:r>
    </w:p>
    <w:p w14:paraId="38EE390F" w14:textId="77777777" w:rsidR="000449E8" w:rsidRPr="00B0006E" w:rsidRDefault="000449E8" w:rsidP="000449E8">
      <w:pPr>
        <w:pStyle w:val="06-Contact"/>
        <w:rPr>
          <w:bCs/>
        </w:rPr>
      </w:pPr>
      <w:r>
        <w:rPr>
          <w:b/>
        </w:rPr>
        <w:tab/>
      </w:r>
      <w:r w:rsidRPr="00B0006E">
        <w:rPr>
          <w:bCs/>
        </w:rPr>
        <w:t>www.skai.com</w:t>
      </w:r>
      <w:r>
        <w:rPr>
          <w:bCs/>
        </w:rPr>
        <w:t>/de</w:t>
      </w:r>
    </w:p>
    <w:p w14:paraId="260FB770" w14:textId="77777777" w:rsidR="000449E8" w:rsidRDefault="000449E8" w:rsidP="000449E8">
      <w:pPr>
        <w:pStyle w:val="06-Contact"/>
        <w:jc w:val="both"/>
      </w:pPr>
      <w:r>
        <w:rPr>
          <w:b/>
        </w:rPr>
        <w:t>LinkedIn:</w:t>
      </w:r>
      <w:r w:rsidRPr="00840836">
        <w:rPr>
          <w:b/>
        </w:rPr>
        <w:tab/>
      </w:r>
      <w:r w:rsidRPr="00BC0B0F">
        <w:t>www.linkedin.com/company/continental-industry</w:t>
      </w:r>
    </w:p>
    <w:p w14:paraId="5C1F5066" w14:textId="77777777" w:rsidR="00723EB3" w:rsidRDefault="00723EB3" w:rsidP="00A67F78">
      <w:pPr>
        <w:pStyle w:val="06-Contact"/>
      </w:pPr>
    </w:p>
    <w:sectPr w:rsidR="00723EB3" w:rsidSect="001C2F5D">
      <w:type w:val="continuous"/>
      <w:pgSz w:w="11906" w:h="16838" w:code="9"/>
      <w:pgMar w:top="2835" w:right="851" w:bottom="1134" w:left="1418" w:header="709"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8706D" w14:textId="77777777" w:rsidR="00D94A78" w:rsidRDefault="00D94A78" w:rsidP="001C2F5D">
      <w:pPr>
        <w:spacing w:after="0" w:line="240" w:lineRule="auto"/>
      </w:pPr>
      <w:r>
        <w:separator/>
      </w:r>
    </w:p>
  </w:endnote>
  <w:endnote w:type="continuationSeparator" w:id="0">
    <w:p w14:paraId="0317AFE0" w14:textId="77777777" w:rsidR="00D94A78" w:rsidRDefault="00D94A78" w:rsidP="001C2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A7433" w14:textId="6BAC4269" w:rsidR="00D40B5D" w:rsidRDefault="001C2F5D">
    <w:pPr>
      <w:pStyle w:val="Fuzeile"/>
    </w:pPr>
    <w:r>
      <w:rPr>
        <w:noProof/>
        <w14:ligatures w14:val="standardContextual"/>
      </w:rPr>
      <mc:AlternateContent>
        <mc:Choice Requires="wps">
          <w:drawing>
            <wp:anchor distT="0" distB="0" distL="0" distR="0" simplePos="0" relativeHeight="251658249" behindDoc="0" locked="0" layoutInCell="1" allowOverlap="1" wp14:anchorId="4A7CB7EC" wp14:editId="772F4C51">
              <wp:simplePos x="635" y="635"/>
              <wp:positionH relativeFrom="page">
                <wp:align>center</wp:align>
              </wp:positionH>
              <wp:positionV relativeFrom="page">
                <wp:align>bottom</wp:align>
              </wp:positionV>
              <wp:extent cx="339725" cy="376555"/>
              <wp:effectExtent l="0" t="0" r="3175" b="0"/>
              <wp:wrapNone/>
              <wp:docPr id="1462429722" name="Textfeld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9725" cy="376555"/>
                      </a:xfrm>
                      <a:prstGeom prst="rect">
                        <a:avLst/>
                      </a:prstGeom>
                      <a:noFill/>
                      <a:ln>
                        <a:noFill/>
                      </a:ln>
                    </wps:spPr>
                    <wps:txbx>
                      <w:txbxContent>
                        <w:p w14:paraId="398D1D75" w14:textId="75AFE798" w:rsidR="001C2F5D" w:rsidRPr="001C2F5D" w:rsidRDefault="001C2F5D" w:rsidP="001C2F5D">
                          <w:pPr>
                            <w:spacing w:after="0"/>
                            <w:rPr>
                              <w:rFonts w:ascii="Aptos" w:eastAsia="Aptos" w:hAnsi="Aptos" w:cs="Aptos"/>
                              <w:noProof/>
                              <w:color w:val="000000"/>
                              <w:sz w:val="16"/>
                              <w:szCs w:val="16"/>
                            </w:rPr>
                          </w:pPr>
                          <w:r w:rsidRPr="001C2F5D">
                            <w:rPr>
                              <w:rFonts w:ascii="Aptos" w:eastAsia="Aptos" w:hAnsi="Aptos" w:cs="Aptos"/>
                              <w:noProof/>
                              <w:color w:val="000000"/>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7CB7EC" id="_x0000_t202" coordsize="21600,21600" o:spt="202" path="m,l,21600r21600,l21600,xe">
              <v:stroke joinstyle="miter"/>
              <v:path gradientshapeok="t" o:connecttype="rect"/>
            </v:shapetype>
            <v:shape id="Textfeld 2" o:spid="_x0000_s1027" type="#_x0000_t202" alt="Internal" style="position:absolute;margin-left:0;margin-top:0;width:26.75pt;height:29.6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" filled="f" stroked="f">
              <v:textbox style="mso-fit-shape-to-text:t" inset="0,0,0,15pt">
                <w:txbxContent>
                  <w:p w14:paraId="398D1D75" w14:textId="75AFE798" w:rsidR="001C2F5D" w:rsidRPr="001C2F5D" w:rsidRDefault="001C2F5D" w:rsidP="001C2F5D">
                    <w:pPr>
                      <w:spacing w:after="0"/>
                      <w:rPr>
                        <w:rFonts w:ascii="Aptos" w:eastAsia="Aptos" w:hAnsi="Aptos" w:cs="Aptos"/>
                        <w:noProof/>
                        <w:color w:val="000000"/>
                        <w:sz w:val="16"/>
                        <w:szCs w:val="16"/>
                      </w:rPr>
                    </w:pPr>
                    <w:r w:rsidRPr="001C2F5D">
                      <w:rPr>
                        <w:rFonts w:ascii="Aptos" w:eastAsia="Aptos" w:hAnsi="Aptos" w:cs="Aptos"/>
                        <w:noProof/>
                        <w:color w:val="000000"/>
                        <w:sz w:val="16"/>
                        <w:szCs w:val="16"/>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76EE3" w14:textId="6BDDAD83" w:rsidR="00D40B5D" w:rsidRDefault="00D40B5D" w:rsidP="00E40548">
    <w:pPr>
      <w:pStyle w:val="09-Footer"/>
      <w:shd w:val="solid" w:color="FFFFFF" w:fill="auto"/>
      <w:rPr>
        <w:noProof/>
      </w:rPr>
    </w:pPr>
    <w:r>
      <w:rPr>
        <w:noProof/>
      </w:rPr>
      <mc:AlternateContent>
        <mc:Choice Requires="wps">
          <w:drawing>
            <wp:anchor distT="45720" distB="45720" distL="114300" distR="114300" simplePos="0" relativeHeight="251658247" behindDoc="0" locked="0" layoutInCell="1" allowOverlap="1" wp14:anchorId="3CAA02A7" wp14:editId="325673E6">
              <wp:simplePos x="0" y="0"/>
              <wp:positionH relativeFrom="margin">
                <wp:align>right</wp:align>
              </wp:positionH>
              <wp:positionV relativeFrom="paragraph">
                <wp:posOffset>14466</wp:posOffset>
              </wp:positionV>
              <wp:extent cx="405765" cy="280035"/>
              <wp:effectExtent l="0" t="0" r="13335" b="3810"/>
              <wp:wrapSquare wrapText="bothSides"/>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280035"/>
                      </a:xfrm>
                      <a:prstGeom prst="rect">
                        <a:avLst/>
                      </a:prstGeom>
                      <a:noFill/>
                      <a:ln w="9525">
                        <a:noFill/>
                        <a:miter lim="800000"/>
                        <a:headEnd/>
                        <a:tailEnd/>
                      </a:ln>
                    </wps:spPr>
                    <wps:txbx>
                      <w:txbxContent>
                        <w:p w14:paraId="6C9F8142" w14:textId="77777777" w:rsidR="00D40B5D" w:rsidRPr="0006310A" w:rsidRDefault="00D40B5D" w:rsidP="00E40548">
                          <w:pPr>
                            <w:pStyle w:val="Fuzeile"/>
                            <w:tabs>
                              <w:tab w:val="right" w:pos="8280"/>
                            </w:tabs>
                            <w:ind w:right="71"/>
                            <w:jc w:val="right"/>
                            <w:rPr>
                              <w:rFonts w:cs="Arial"/>
                              <w:sz w:val="14"/>
                              <w:lang w:val="en-US"/>
                            </w:rPr>
                          </w:pPr>
                          <w:r w:rsidRPr="0006310A">
                            <w:rPr>
                              <w:noProof/>
                              <w:sz w:val="18"/>
                              <w:szCs w:val="18"/>
                            </w:rPr>
                            <w:fldChar w:fldCharType="begin"/>
                          </w:r>
                          <w:r w:rsidRPr="0006310A">
                            <w:rPr>
                              <w:noProof/>
                              <w:sz w:val="18"/>
                              <w:szCs w:val="18"/>
                            </w:rPr>
                            <w:instrText xml:space="preserve"> PAGE </w:instrText>
                          </w:r>
                          <w:r w:rsidRPr="0006310A">
                            <w:rPr>
                              <w:noProof/>
                              <w:sz w:val="18"/>
                              <w:szCs w:val="18"/>
                            </w:rPr>
                            <w:fldChar w:fldCharType="separate"/>
                          </w:r>
                          <w:r>
                            <w:rPr>
                              <w:noProof/>
                              <w:sz w:val="18"/>
                              <w:szCs w:val="18"/>
                            </w:rPr>
                            <w:t>2</w:t>
                          </w:r>
                          <w:r w:rsidRPr="0006310A">
                            <w:rPr>
                              <w:noProof/>
                              <w:sz w:val="18"/>
                              <w:szCs w:val="18"/>
                            </w:rPr>
                            <w:fldChar w:fldCharType="end"/>
                          </w:r>
                          <w:r w:rsidRPr="0006310A">
                            <w:rPr>
                              <w:noProof/>
                              <w:sz w:val="18"/>
                              <w:szCs w:val="18"/>
                            </w:rPr>
                            <w:t>/</w:t>
                          </w:r>
                          <w:r w:rsidRPr="0006310A">
                            <w:rPr>
                              <w:noProof/>
                              <w:sz w:val="18"/>
                              <w:szCs w:val="18"/>
                            </w:rPr>
                            <w:fldChar w:fldCharType="begin"/>
                          </w:r>
                          <w:r w:rsidRPr="0006310A">
                            <w:rPr>
                              <w:noProof/>
                              <w:sz w:val="18"/>
                              <w:szCs w:val="18"/>
                            </w:rPr>
                            <w:instrText xml:space="preserve"> NUMPAGES </w:instrText>
                          </w:r>
                          <w:r w:rsidRPr="0006310A">
                            <w:rPr>
                              <w:noProof/>
                              <w:sz w:val="18"/>
                              <w:szCs w:val="18"/>
                            </w:rPr>
                            <w:fldChar w:fldCharType="separate"/>
                          </w:r>
                          <w:r>
                            <w:rPr>
                              <w:noProof/>
                              <w:sz w:val="18"/>
                              <w:szCs w:val="18"/>
                            </w:rPr>
                            <w:t>3</w:t>
                          </w:r>
                          <w:r w:rsidRPr="0006310A">
                            <w:rPr>
                              <w:noProof/>
                              <w:sz w:val="18"/>
                              <w:szCs w:val="18"/>
                            </w:rPr>
                            <w:fldChar w:fldCharType="end"/>
                          </w:r>
                        </w:p>
                        <w:p w14:paraId="3E2EAC33" w14:textId="77777777" w:rsidR="00D40B5D" w:rsidRPr="0006310A" w:rsidRDefault="00D40B5D" w:rsidP="00E40548">
                          <w:pPr>
                            <w:pStyle w:val="09-Footer"/>
                            <w:shd w:val="solid" w:color="FFFFFF" w:fill="auto"/>
                            <w:jc w:val="right"/>
                            <w:rPr>
                              <w:noProof/>
                              <w:sz w:val="10"/>
                            </w:rPr>
                          </w:pP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CAA02A7" id="_x0000_t202" coordsize="21600,21600" o:spt="202" path="m,l,21600r21600,l21600,xe">
              <v:stroke joinstyle="miter"/>
              <v:path gradientshapeok="t" o:connecttype="rect"/>
            </v:shapetype>
            <v:shape id="_x0000_s1028" type="#_x0000_t202" style="position:absolute;margin-left:-19.25pt;margin-top:1.15pt;width:31.95pt;height:22.05pt;z-index:251658247;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" filled="f" stroked="f">
              <v:textbox style="mso-fit-shape-to-text:t" inset="0,0,0,0">
                <w:txbxContent>
                  <w:p w14:paraId="6C9F8142" w14:textId="77777777" w:rsidR="00D40B5D" w:rsidRPr="0006310A" w:rsidRDefault="00D40B5D" w:rsidP="00E40548">
                    <w:pPr>
                      <w:pStyle w:val="Fuzeile"/>
                      <w:tabs>
                        <w:tab w:val="right" w:pos="8280"/>
                      </w:tabs>
                      <w:ind w:right="71"/>
                      <w:jc w:val="right"/>
                      <w:rPr>
                        <w:rFonts w:cs="Arial"/>
                        <w:sz w:val="14"/>
                        <w:lang w:val="en-US"/>
                      </w:rPr>
                    </w:pPr>
                    <w:r w:rsidRPr="0006310A">
                      <w:rPr>
                        <w:noProof/>
                        <w:sz w:val="18"/>
                        <w:szCs w:val="18"/>
                      </w:rPr>
                      <w:fldChar w:fldCharType="begin"/>
                    </w:r>
                    <w:r w:rsidRPr="0006310A">
                      <w:rPr>
                        <w:noProof/>
                        <w:sz w:val="18"/>
                        <w:szCs w:val="18"/>
                      </w:rPr>
                      <w:instrText xml:space="preserve"> PAGE </w:instrText>
                    </w:r>
                    <w:r w:rsidRPr="0006310A">
                      <w:rPr>
                        <w:noProof/>
                        <w:sz w:val="18"/>
                        <w:szCs w:val="18"/>
                      </w:rPr>
                      <w:fldChar w:fldCharType="separate"/>
                    </w:r>
                    <w:r>
                      <w:rPr>
                        <w:noProof/>
                        <w:sz w:val="18"/>
                        <w:szCs w:val="18"/>
                      </w:rPr>
                      <w:t>2</w:t>
                    </w:r>
                    <w:r w:rsidRPr="0006310A">
                      <w:rPr>
                        <w:noProof/>
                        <w:sz w:val="18"/>
                        <w:szCs w:val="18"/>
                      </w:rPr>
                      <w:fldChar w:fldCharType="end"/>
                    </w:r>
                    <w:r w:rsidRPr="0006310A">
                      <w:rPr>
                        <w:noProof/>
                        <w:sz w:val="18"/>
                        <w:szCs w:val="18"/>
                      </w:rPr>
                      <w:t>/</w:t>
                    </w:r>
                    <w:r w:rsidRPr="0006310A">
                      <w:rPr>
                        <w:noProof/>
                        <w:sz w:val="18"/>
                        <w:szCs w:val="18"/>
                      </w:rPr>
                      <w:fldChar w:fldCharType="begin"/>
                    </w:r>
                    <w:r w:rsidRPr="0006310A">
                      <w:rPr>
                        <w:noProof/>
                        <w:sz w:val="18"/>
                        <w:szCs w:val="18"/>
                      </w:rPr>
                      <w:instrText xml:space="preserve"> NUMPAGES </w:instrText>
                    </w:r>
                    <w:r w:rsidRPr="0006310A">
                      <w:rPr>
                        <w:noProof/>
                        <w:sz w:val="18"/>
                        <w:szCs w:val="18"/>
                      </w:rPr>
                      <w:fldChar w:fldCharType="separate"/>
                    </w:r>
                    <w:r>
                      <w:rPr>
                        <w:noProof/>
                        <w:sz w:val="18"/>
                        <w:szCs w:val="18"/>
                      </w:rPr>
                      <w:t>3</w:t>
                    </w:r>
                    <w:r w:rsidRPr="0006310A">
                      <w:rPr>
                        <w:noProof/>
                        <w:sz w:val="18"/>
                        <w:szCs w:val="18"/>
                      </w:rPr>
                      <w:fldChar w:fldCharType="end"/>
                    </w:r>
                  </w:p>
                  <w:p w14:paraId="3E2EAC33" w14:textId="77777777" w:rsidR="00D40B5D" w:rsidRPr="0006310A" w:rsidRDefault="00D40B5D" w:rsidP="00E40548">
                    <w:pPr>
                      <w:pStyle w:val="09-Footer"/>
                      <w:shd w:val="solid" w:color="FFFFFF" w:fill="auto"/>
                      <w:jc w:val="right"/>
                      <w:rPr>
                        <w:noProof/>
                        <w:sz w:val="10"/>
                      </w:rPr>
                    </w:pPr>
                  </w:p>
                </w:txbxContent>
              </v:textbox>
              <w10:wrap type="square" anchorx="margin"/>
            </v:shape>
          </w:pict>
        </mc:Fallback>
      </mc:AlternateContent>
    </w:r>
    <w:r>
      <w:rPr>
        <w:noProof/>
      </w:rPr>
      <w:t>Ihr Ansprechpartner:</w:t>
    </w:r>
  </w:p>
  <w:p w14:paraId="47D5A7CC" w14:textId="797AAB1D" w:rsidR="00D40B5D" w:rsidRPr="00E40548" w:rsidRDefault="006C4439" w:rsidP="00E40548">
    <w:pPr>
      <w:pStyle w:val="09-Footer"/>
      <w:shd w:val="solid" w:color="FFFFFF" w:fill="auto"/>
      <w:rPr>
        <w:noProof/>
      </w:rPr>
    </w:pPr>
    <w:r>
      <w:rPr>
        <w:noProof/>
      </w:rPr>
      <w:t>Oliver Heil</w:t>
    </w:r>
    <w:r w:rsidR="00D40B5D">
      <w:rPr>
        <w:noProof/>
      </w:rPr>
      <w:t>, Telefon:</w:t>
    </w:r>
    <w:r>
      <w:rPr>
        <w:noProof/>
      </w:rPr>
      <w:t xml:space="preserve"> </w:t>
    </w:r>
    <w:r w:rsidR="00D40B5D">
      <w:rPr>
        <w:noProof/>
      </w:rPr>
      <mc:AlternateContent>
        <mc:Choice Requires="wps">
          <w:drawing>
            <wp:anchor distT="4294967292" distB="4294967292" distL="114300" distR="114300" simplePos="0" relativeHeight="251658246" behindDoc="0" locked="0" layoutInCell="1" allowOverlap="1" wp14:anchorId="3857D313" wp14:editId="1C495001">
              <wp:simplePos x="0" y="0"/>
              <wp:positionH relativeFrom="page">
                <wp:posOffset>0</wp:posOffset>
              </wp:positionH>
              <wp:positionV relativeFrom="page">
                <wp:posOffset>5346700</wp:posOffset>
              </wp:positionV>
              <wp:extent cx="269875" cy="0"/>
              <wp:effectExtent l="0" t="0" r="0" b="0"/>
              <wp:wrapNone/>
              <wp:docPr id="17" name="Gerade Verbindung mit Pfeil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875" cy="0"/>
                      </a:xfrm>
                      <a:prstGeom prst="straightConnector1">
                        <a:avLst/>
                      </a:prstGeom>
                      <a:noFill/>
                      <a:ln w="63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clsh="http://schemas.microsoft.com/office/drawing/2020/classificationShap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clsh="http://schemas.microsoft.com/office/drawing/2020/classificationShape" xmlns:a="http://schemas.openxmlformats.org/drawingml/2006/main">
          <w:pict>
            <v:shapetype id="_x0000_t32" coordsize="21600,21600" o:oned="t" filled="f" o:spt="32" path="m,l21600,21600e" w14:anchorId="218582DC">
              <v:path fillok="f" arrowok="t" o:connecttype="none"/>
              <o:lock v:ext="edit" shapetype="t"/>
            </v:shapetype>
            <v:shape id="Gerade Verbindung mit Pfeil 17" style="position:absolute;margin-left:0;margin-top:421pt;width:21.25pt;height:0;z-index:251665408;visibility:visible;mso-wrap-style:square;mso-width-percent:0;mso-height-percent:0;mso-wrap-distance-left:9pt;mso-wrap-distance-top:-1e-4mm;mso-wrap-distance-right:9pt;mso-wrap-distance-bottom:-1e-4mm;mso-position-horizontal:absolute;mso-position-horizontal-relative:page;mso-position-vertical:absolute;mso-position-vertical-relative:page;mso-width-percent:0;mso-height-percent:0;mso-width-relative:page;mso-height-relative:page" o:spid="_x0000_s1026"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">
              <w10:wrap anchorx="page" anchory="page"/>
            </v:shape>
          </w:pict>
        </mc:Fallback>
      </mc:AlternateContent>
    </w:r>
    <w:r>
      <w:rPr>
        <w:noProof/>
      </w:rPr>
      <w:t>+49 511 938-</w:t>
    </w:r>
    <w:r w:rsidR="00E600C7">
      <w:rPr>
        <w:noProof/>
      </w:rPr>
      <w:t>56375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78ACB" w14:textId="41F49FA1" w:rsidR="00D40B5D" w:rsidRDefault="001C2F5D" w:rsidP="00E40548">
    <w:pPr>
      <w:pStyle w:val="09-Footer"/>
      <w:shd w:val="solid" w:color="FFFFFF" w:fill="auto"/>
      <w:rPr>
        <w:noProof/>
      </w:rPr>
    </w:pPr>
    <w:r>
      <w:rPr>
        <w:noProof/>
        <w14:ligatures w14:val="standardContextual"/>
      </w:rPr>
      <mc:AlternateContent>
        <mc:Choice Requires="wps">
          <w:drawing>
            <wp:anchor distT="0" distB="0" distL="0" distR="0" simplePos="0" relativeHeight="251658248" behindDoc="0" locked="0" layoutInCell="1" allowOverlap="1" wp14:anchorId="609CB21F" wp14:editId="7D7958EC">
              <wp:simplePos x="635" y="635"/>
              <wp:positionH relativeFrom="page">
                <wp:align>center</wp:align>
              </wp:positionH>
              <wp:positionV relativeFrom="page">
                <wp:align>bottom</wp:align>
              </wp:positionV>
              <wp:extent cx="339725" cy="376555"/>
              <wp:effectExtent l="0" t="0" r="3175" b="0"/>
              <wp:wrapNone/>
              <wp:docPr id="1364038379" name="Textfeld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9725" cy="376555"/>
                      </a:xfrm>
                      <a:prstGeom prst="rect">
                        <a:avLst/>
                      </a:prstGeom>
                      <a:noFill/>
                      <a:ln>
                        <a:noFill/>
                      </a:ln>
                    </wps:spPr>
                    <wps:txbx>
                      <w:txbxContent>
                        <w:p w14:paraId="653593E5" w14:textId="5377A85C" w:rsidR="001C2F5D" w:rsidRPr="001C2F5D" w:rsidRDefault="001C2F5D" w:rsidP="001C2F5D">
                          <w:pPr>
                            <w:spacing w:after="0"/>
                            <w:rPr>
                              <w:rFonts w:ascii="Aptos" w:eastAsia="Aptos" w:hAnsi="Aptos" w:cs="Aptos"/>
                              <w:noProof/>
                              <w:color w:val="000000"/>
                              <w:sz w:val="16"/>
                              <w:szCs w:val="16"/>
                            </w:rPr>
                          </w:pPr>
                          <w:r w:rsidRPr="001C2F5D">
                            <w:rPr>
                              <w:rFonts w:ascii="Aptos" w:eastAsia="Aptos" w:hAnsi="Aptos" w:cs="Aptos"/>
                              <w:noProof/>
                              <w:color w:val="000000"/>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9CB21F" id="_x0000_t202" coordsize="21600,21600" o:spt="202" path="m,l,21600r21600,l21600,xe">
              <v:stroke joinstyle="miter"/>
              <v:path gradientshapeok="t" o:connecttype="rect"/>
            </v:shapetype>
            <v:shape id="Textfeld 1" o:spid="_x0000_s1030" type="#_x0000_t202" alt="Internal" style="position:absolute;margin-left:0;margin-top:0;width:26.75pt;height:29.6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" filled="f" stroked="f">
              <v:textbox style="mso-fit-shape-to-text:t" inset="0,0,0,15pt">
                <w:txbxContent>
                  <w:p w14:paraId="653593E5" w14:textId="5377A85C" w:rsidR="001C2F5D" w:rsidRPr="001C2F5D" w:rsidRDefault="001C2F5D" w:rsidP="001C2F5D">
                    <w:pPr>
                      <w:spacing w:after="0"/>
                      <w:rPr>
                        <w:rFonts w:ascii="Aptos" w:eastAsia="Aptos" w:hAnsi="Aptos" w:cs="Aptos"/>
                        <w:noProof/>
                        <w:color w:val="000000"/>
                        <w:sz w:val="16"/>
                        <w:szCs w:val="16"/>
                      </w:rPr>
                    </w:pPr>
                    <w:r w:rsidRPr="001C2F5D">
                      <w:rPr>
                        <w:rFonts w:ascii="Aptos" w:eastAsia="Aptos" w:hAnsi="Aptos" w:cs="Aptos"/>
                        <w:noProof/>
                        <w:color w:val="000000"/>
                        <w:sz w:val="16"/>
                        <w:szCs w:val="16"/>
                      </w:rPr>
                      <w:t>Internal</w:t>
                    </w:r>
                  </w:p>
                </w:txbxContent>
              </v:textbox>
              <w10:wrap anchorx="page" anchory="page"/>
            </v:shape>
          </w:pict>
        </mc:Fallback>
      </mc:AlternateContent>
    </w:r>
    <w:r w:rsidR="00D40B5D">
      <w:rPr>
        <w:noProof/>
      </w:rPr>
      <mc:AlternateContent>
        <mc:Choice Requires="wps">
          <w:drawing>
            <wp:anchor distT="45720" distB="45720" distL="114300" distR="114300" simplePos="0" relativeHeight="251658243" behindDoc="0" locked="0" layoutInCell="1" allowOverlap="1" wp14:anchorId="7DB05BFC" wp14:editId="71C5D332">
              <wp:simplePos x="0" y="0"/>
              <wp:positionH relativeFrom="margin">
                <wp:align>right</wp:align>
              </wp:positionH>
              <wp:positionV relativeFrom="paragraph">
                <wp:posOffset>14466</wp:posOffset>
              </wp:positionV>
              <wp:extent cx="405765" cy="280035"/>
              <wp:effectExtent l="0" t="0" r="13335" b="3810"/>
              <wp:wrapSquare wrapText="bothSides"/>
              <wp:docPr id="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280035"/>
                      </a:xfrm>
                      <a:prstGeom prst="rect">
                        <a:avLst/>
                      </a:prstGeom>
                      <a:noFill/>
                      <a:ln w="9525">
                        <a:noFill/>
                        <a:miter lim="800000"/>
                        <a:headEnd/>
                        <a:tailEnd/>
                      </a:ln>
                    </wps:spPr>
                    <wps:txbx>
                      <w:txbxContent>
                        <w:p w14:paraId="69F35D65" w14:textId="77777777" w:rsidR="00D40B5D" w:rsidRPr="00213B9A" w:rsidRDefault="00D40B5D" w:rsidP="00E40548">
                          <w:pPr>
                            <w:pStyle w:val="Fuzeile"/>
                            <w:tabs>
                              <w:tab w:val="right" w:pos="8280"/>
                            </w:tabs>
                            <w:ind w:right="71"/>
                            <w:jc w:val="right"/>
                            <w:rPr>
                              <w:rFonts w:cs="Arial"/>
                              <w:sz w:val="18"/>
                              <w:lang w:val="en-US"/>
                            </w:rPr>
                          </w:pPr>
                          <w:r w:rsidRPr="00213B9A">
                            <w:rPr>
                              <w:rFonts w:cs="Arial"/>
                              <w:sz w:val="18"/>
                            </w:rPr>
                            <w:fldChar w:fldCharType="begin"/>
                          </w:r>
                          <w:r w:rsidRPr="00213B9A">
                            <w:rPr>
                              <w:rFonts w:cs="Arial"/>
                              <w:sz w:val="18"/>
                              <w:lang w:val="en-US"/>
                            </w:rPr>
                            <w:instrText xml:space="preserve"> IF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 xml:space="preserve"> &lt; </w:instrText>
                          </w:r>
                          <w:r w:rsidRPr="00213B9A">
                            <w:rPr>
                              <w:rFonts w:cs="Arial"/>
                              <w:sz w:val="18"/>
                            </w:rPr>
                            <w:fldChar w:fldCharType="begin"/>
                          </w:r>
                          <w:r w:rsidRPr="00213B9A">
                            <w:rPr>
                              <w:rFonts w:cs="Arial"/>
                              <w:sz w:val="18"/>
                              <w:lang w:val="en-US"/>
                            </w:rPr>
                            <w:instrText xml:space="preserve"> NUMPAGES </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 xml:space="preserve"> "</w:instrText>
                          </w:r>
                          <w:r w:rsidRPr="00213B9A">
                            <w:rPr>
                              <w:rFonts w:cs="Arial"/>
                              <w:sz w:val="18"/>
                            </w:rPr>
                            <w:fldChar w:fldCharType="begin"/>
                          </w:r>
                          <w:r w:rsidRPr="00213B9A">
                            <w:rPr>
                              <w:rFonts w:cs="Arial"/>
                              <w:sz w:val="18"/>
                              <w:lang w:val="en-US"/>
                            </w:rPr>
                            <w:instrText>IF</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&lt;&gt;</w:instrText>
                          </w:r>
                          <w:r w:rsidRPr="00213B9A">
                            <w:rPr>
                              <w:rFonts w:cs="Arial"/>
                              <w:sz w:val="18"/>
                            </w:rPr>
                            <w:fldChar w:fldCharType="begin"/>
                          </w:r>
                          <w:r w:rsidRPr="00213B9A">
                            <w:rPr>
                              <w:rFonts w:cs="Arial"/>
                              <w:sz w:val="18"/>
                              <w:lang w:val="en-US"/>
                            </w:rPr>
                            <w:instrText>NUMPAGES</w:instrText>
                          </w:r>
                          <w:r w:rsidRPr="00213B9A">
                            <w:rPr>
                              <w:rFonts w:cs="Arial"/>
                              <w:sz w:val="18"/>
                            </w:rPr>
                            <w:fldChar w:fldCharType="separate"/>
                          </w:r>
                          <w:r>
                            <w:rPr>
                              <w:rFonts w:cs="Arial"/>
                              <w:noProof/>
                              <w:sz w:val="18"/>
                              <w:lang w:val="en-US"/>
                            </w:rPr>
                            <w:instrText>4</w:instrText>
                          </w:r>
                          <w:r w:rsidRPr="00213B9A">
                            <w:rPr>
                              <w:rFonts w:cs="Arial"/>
                              <w:sz w:val="18"/>
                            </w:rPr>
                            <w:fldChar w:fldCharType="end"/>
                          </w:r>
                          <w:r w:rsidRPr="00213B9A">
                            <w:rPr>
                              <w:rFonts w:cs="Arial"/>
                              <w:sz w:val="18"/>
                              <w:lang w:val="en-US"/>
                            </w:rPr>
                            <w:instrText>"..."</w:instrText>
                          </w:r>
                          <w:r w:rsidRPr="00213B9A">
                            <w:rPr>
                              <w:rFonts w:cs="Arial"/>
                              <w:sz w:val="18"/>
                            </w:rPr>
                            <w:fldChar w:fldCharType="separate"/>
                          </w:r>
                          <w:r w:rsidRPr="00213B9A">
                            <w:rPr>
                              <w:rFonts w:cs="Arial"/>
                              <w:noProof/>
                              <w:sz w:val="18"/>
                              <w:lang w:val="en-US"/>
                            </w:rPr>
                            <w:instrText>...</w:instrText>
                          </w:r>
                          <w:r w:rsidRPr="00213B9A">
                            <w:rPr>
                              <w:rFonts w:cs="Arial"/>
                              <w:sz w:val="18"/>
                            </w:rPr>
                            <w:fldChar w:fldCharType="end"/>
                          </w:r>
                          <w:r w:rsidRPr="00213B9A">
                            <w:rPr>
                              <w:rFonts w:cs="Arial"/>
                              <w:sz w:val="18"/>
                              <w:lang w:val="en-US"/>
                            </w:rPr>
                            <w:instrText>/</w:instrText>
                          </w:r>
                          <w:r w:rsidRPr="00213B9A">
                            <w:rPr>
                              <w:rFonts w:cs="Arial"/>
                              <w:sz w:val="18"/>
                            </w:rPr>
                            <w:fldChar w:fldCharType="begin"/>
                          </w:r>
                          <w:r w:rsidRPr="00213B9A">
                            <w:rPr>
                              <w:rFonts w:cs="Arial"/>
                              <w:sz w:val="18"/>
                              <w:lang w:val="en-US"/>
                            </w:rPr>
                            <w:instrText>IF</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&lt;&gt;</w:instrText>
                          </w:r>
                          <w:r w:rsidRPr="00213B9A">
                            <w:rPr>
                              <w:rFonts w:cs="Arial"/>
                              <w:sz w:val="18"/>
                            </w:rPr>
                            <w:fldChar w:fldCharType="begin"/>
                          </w:r>
                          <w:r w:rsidRPr="00213B9A">
                            <w:rPr>
                              <w:rFonts w:cs="Arial"/>
                              <w:sz w:val="18"/>
                              <w:lang w:val="en-US"/>
                            </w:rPr>
                            <w:instrText>NUMPAGES</w:instrText>
                          </w:r>
                          <w:r w:rsidRPr="00213B9A">
                            <w:rPr>
                              <w:rFonts w:cs="Arial"/>
                              <w:sz w:val="18"/>
                            </w:rPr>
                            <w:fldChar w:fldCharType="separate"/>
                          </w:r>
                          <w:r>
                            <w:rPr>
                              <w:rFonts w:cs="Arial"/>
                              <w:noProof/>
                              <w:sz w:val="18"/>
                              <w:lang w:val="en-US"/>
                            </w:rPr>
                            <w:instrText>4</w:instrText>
                          </w:r>
                          <w:r w:rsidRPr="00213B9A">
                            <w:rPr>
                              <w:rFonts w:cs="Arial"/>
                              <w:sz w:val="18"/>
                            </w:rPr>
                            <w:fldChar w:fldCharType="end"/>
                          </w:r>
                          <w:r w:rsidRPr="00213B9A">
                            <w:rPr>
                              <w:rFonts w:cs="Arial"/>
                              <w:sz w:val="18"/>
                            </w:rPr>
                            <w:fldChar w:fldCharType="begin"/>
                          </w:r>
                          <w:r w:rsidRPr="00213B9A">
                            <w:rPr>
                              <w:rFonts w:cs="Arial"/>
                              <w:sz w:val="18"/>
                              <w:lang w:val="en-US"/>
                            </w:rPr>
                            <w:instrText>=</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+1</w:instrText>
                          </w:r>
                          <w:r w:rsidRPr="00213B9A">
                            <w:rPr>
                              <w:rFonts w:cs="Arial"/>
                              <w:sz w:val="18"/>
                            </w:rPr>
                            <w:fldChar w:fldCharType="separate"/>
                          </w:r>
                          <w:r>
                            <w:rPr>
                              <w:rFonts w:cs="Arial"/>
                              <w:noProof/>
                              <w:sz w:val="18"/>
                              <w:lang w:val="en-US"/>
                            </w:rPr>
                            <w:instrText>3</w:instrText>
                          </w:r>
                          <w:r w:rsidRPr="00213B9A">
                            <w:rPr>
                              <w:rFonts w:cs="Arial"/>
                              <w:sz w:val="18"/>
                            </w:rPr>
                            <w:fldChar w:fldCharType="end"/>
                          </w:r>
                          <w:r w:rsidRPr="00213B9A">
                            <w:rPr>
                              <w:rFonts w:cs="Arial"/>
                              <w:sz w:val="18"/>
                            </w:rPr>
                            <w:fldChar w:fldCharType="separate"/>
                          </w:r>
                          <w:r>
                            <w:rPr>
                              <w:rFonts w:cs="Arial"/>
                              <w:noProof/>
                              <w:sz w:val="18"/>
                              <w:lang w:val="en-US"/>
                            </w:rPr>
                            <w:instrText>3</w:instrText>
                          </w:r>
                          <w:r w:rsidRPr="00213B9A">
                            <w:rPr>
                              <w:rFonts w:cs="Arial"/>
                              <w:sz w:val="18"/>
                            </w:rPr>
                            <w:fldChar w:fldCharType="end"/>
                          </w:r>
                          <w:r w:rsidRPr="00213B9A">
                            <w:rPr>
                              <w:rFonts w:cs="Arial"/>
                              <w:sz w:val="18"/>
                              <w:lang w:val="en-US"/>
                            </w:rPr>
                            <w:instrText xml:space="preserve">" "" </w:instrText>
                          </w:r>
                          <w:r w:rsidRPr="00213B9A">
                            <w:rPr>
                              <w:rFonts w:cs="Arial"/>
                              <w:sz w:val="18"/>
                            </w:rPr>
                            <w:fldChar w:fldCharType="end"/>
                          </w:r>
                        </w:p>
                        <w:p w14:paraId="3852D5DE" w14:textId="77777777" w:rsidR="00D40B5D" w:rsidRPr="00213B9A" w:rsidRDefault="00D40B5D" w:rsidP="00E40548">
                          <w:pPr>
                            <w:pStyle w:val="09-Footer"/>
                            <w:shd w:val="solid" w:color="FFFFFF" w:fill="auto"/>
                            <w:jc w:val="right"/>
                            <w:rPr>
                              <w:noProof/>
                              <w:sz w:val="14"/>
                            </w:rPr>
                          </w:pP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B05BFC" id="_x0000_s1031" type="#_x0000_t202" style="position:absolute;margin-left:-19.25pt;margin-top:1.15pt;width:31.95pt;height:22.05pt;z-index:251658243;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" filled="f" stroked="f">
              <v:textbox style="mso-fit-shape-to-text:t" inset="0,0,0,0">
                <w:txbxContent>
                  <w:p w14:paraId="69F35D65" w14:textId="77777777" w:rsidR="00D40B5D" w:rsidRPr="00213B9A" w:rsidRDefault="00D40B5D" w:rsidP="00E40548">
                    <w:pPr>
                      <w:pStyle w:val="Fuzeile"/>
                      <w:tabs>
                        <w:tab w:val="right" w:pos="8280"/>
                      </w:tabs>
                      <w:ind w:right="71"/>
                      <w:jc w:val="right"/>
                      <w:rPr>
                        <w:rFonts w:cs="Arial"/>
                        <w:sz w:val="18"/>
                        <w:lang w:val="en-US"/>
                      </w:rPr>
                    </w:pPr>
                    <w:r w:rsidRPr="00213B9A">
                      <w:rPr>
                        <w:rFonts w:cs="Arial"/>
                        <w:sz w:val="18"/>
                      </w:rPr>
                      <w:fldChar w:fldCharType="begin"/>
                    </w:r>
                    <w:r w:rsidRPr="00213B9A">
                      <w:rPr>
                        <w:rFonts w:cs="Arial"/>
                        <w:sz w:val="18"/>
                        <w:lang w:val="en-US"/>
                      </w:rPr>
                      <w:instrText xml:space="preserve"> IF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 xml:space="preserve"> &lt; </w:instrText>
                    </w:r>
                    <w:r w:rsidRPr="00213B9A">
                      <w:rPr>
                        <w:rFonts w:cs="Arial"/>
                        <w:sz w:val="18"/>
                      </w:rPr>
                      <w:fldChar w:fldCharType="begin"/>
                    </w:r>
                    <w:r w:rsidRPr="00213B9A">
                      <w:rPr>
                        <w:rFonts w:cs="Arial"/>
                        <w:sz w:val="18"/>
                        <w:lang w:val="en-US"/>
                      </w:rPr>
                      <w:instrText xml:space="preserve"> NUMPAGES </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 xml:space="preserve"> "</w:instrText>
                    </w:r>
                    <w:r w:rsidRPr="00213B9A">
                      <w:rPr>
                        <w:rFonts w:cs="Arial"/>
                        <w:sz w:val="18"/>
                      </w:rPr>
                      <w:fldChar w:fldCharType="begin"/>
                    </w:r>
                    <w:r w:rsidRPr="00213B9A">
                      <w:rPr>
                        <w:rFonts w:cs="Arial"/>
                        <w:sz w:val="18"/>
                        <w:lang w:val="en-US"/>
                      </w:rPr>
                      <w:instrText>IF</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&lt;&gt;</w:instrText>
                    </w:r>
                    <w:r w:rsidRPr="00213B9A">
                      <w:rPr>
                        <w:rFonts w:cs="Arial"/>
                        <w:sz w:val="18"/>
                      </w:rPr>
                      <w:fldChar w:fldCharType="begin"/>
                    </w:r>
                    <w:r w:rsidRPr="00213B9A">
                      <w:rPr>
                        <w:rFonts w:cs="Arial"/>
                        <w:sz w:val="18"/>
                        <w:lang w:val="en-US"/>
                      </w:rPr>
                      <w:instrText>NUMPAGES</w:instrText>
                    </w:r>
                    <w:r w:rsidRPr="00213B9A">
                      <w:rPr>
                        <w:rFonts w:cs="Arial"/>
                        <w:sz w:val="18"/>
                      </w:rPr>
                      <w:fldChar w:fldCharType="separate"/>
                    </w:r>
                    <w:r>
                      <w:rPr>
                        <w:rFonts w:cs="Arial"/>
                        <w:noProof/>
                        <w:sz w:val="18"/>
                        <w:lang w:val="en-US"/>
                      </w:rPr>
                      <w:instrText>4</w:instrText>
                    </w:r>
                    <w:r w:rsidRPr="00213B9A">
                      <w:rPr>
                        <w:rFonts w:cs="Arial"/>
                        <w:sz w:val="18"/>
                      </w:rPr>
                      <w:fldChar w:fldCharType="end"/>
                    </w:r>
                    <w:r w:rsidRPr="00213B9A">
                      <w:rPr>
                        <w:rFonts w:cs="Arial"/>
                        <w:sz w:val="18"/>
                        <w:lang w:val="en-US"/>
                      </w:rPr>
                      <w:instrText>"..."</w:instrText>
                    </w:r>
                    <w:r w:rsidRPr="00213B9A">
                      <w:rPr>
                        <w:rFonts w:cs="Arial"/>
                        <w:sz w:val="18"/>
                      </w:rPr>
                      <w:fldChar w:fldCharType="separate"/>
                    </w:r>
                    <w:r w:rsidRPr="00213B9A">
                      <w:rPr>
                        <w:rFonts w:cs="Arial"/>
                        <w:noProof/>
                        <w:sz w:val="18"/>
                        <w:lang w:val="en-US"/>
                      </w:rPr>
                      <w:instrText>...</w:instrText>
                    </w:r>
                    <w:r w:rsidRPr="00213B9A">
                      <w:rPr>
                        <w:rFonts w:cs="Arial"/>
                        <w:sz w:val="18"/>
                      </w:rPr>
                      <w:fldChar w:fldCharType="end"/>
                    </w:r>
                    <w:r w:rsidRPr="00213B9A">
                      <w:rPr>
                        <w:rFonts w:cs="Arial"/>
                        <w:sz w:val="18"/>
                        <w:lang w:val="en-US"/>
                      </w:rPr>
                      <w:instrText>/</w:instrText>
                    </w:r>
                    <w:r w:rsidRPr="00213B9A">
                      <w:rPr>
                        <w:rFonts w:cs="Arial"/>
                        <w:sz w:val="18"/>
                      </w:rPr>
                      <w:fldChar w:fldCharType="begin"/>
                    </w:r>
                    <w:r w:rsidRPr="00213B9A">
                      <w:rPr>
                        <w:rFonts w:cs="Arial"/>
                        <w:sz w:val="18"/>
                        <w:lang w:val="en-US"/>
                      </w:rPr>
                      <w:instrText>IF</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&lt;&gt;</w:instrText>
                    </w:r>
                    <w:r w:rsidRPr="00213B9A">
                      <w:rPr>
                        <w:rFonts w:cs="Arial"/>
                        <w:sz w:val="18"/>
                      </w:rPr>
                      <w:fldChar w:fldCharType="begin"/>
                    </w:r>
                    <w:r w:rsidRPr="00213B9A">
                      <w:rPr>
                        <w:rFonts w:cs="Arial"/>
                        <w:sz w:val="18"/>
                        <w:lang w:val="en-US"/>
                      </w:rPr>
                      <w:instrText>NUMPAGES</w:instrText>
                    </w:r>
                    <w:r w:rsidRPr="00213B9A">
                      <w:rPr>
                        <w:rFonts w:cs="Arial"/>
                        <w:sz w:val="18"/>
                      </w:rPr>
                      <w:fldChar w:fldCharType="separate"/>
                    </w:r>
                    <w:r>
                      <w:rPr>
                        <w:rFonts w:cs="Arial"/>
                        <w:noProof/>
                        <w:sz w:val="18"/>
                        <w:lang w:val="en-US"/>
                      </w:rPr>
                      <w:instrText>4</w:instrText>
                    </w:r>
                    <w:r w:rsidRPr="00213B9A">
                      <w:rPr>
                        <w:rFonts w:cs="Arial"/>
                        <w:sz w:val="18"/>
                      </w:rPr>
                      <w:fldChar w:fldCharType="end"/>
                    </w:r>
                    <w:r w:rsidRPr="00213B9A">
                      <w:rPr>
                        <w:rFonts w:cs="Arial"/>
                        <w:sz w:val="18"/>
                      </w:rPr>
                      <w:fldChar w:fldCharType="begin"/>
                    </w:r>
                    <w:r w:rsidRPr="00213B9A">
                      <w:rPr>
                        <w:rFonts w:cs="Arial"/>
                        <w:sz w:val="18"/>
                        <w:lang w:val="en-US"/>
                      </w:rPr>
                      <w:instrText>=</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+1</w:instrText>
                    </w:r>
                    <w:r w:rsidRPr="00213B9A">
                      <w:rPr>
                        <w:rFonts w:cs="Arial"/>
                        <w:sz w:val="18"/>
                      </w:rPr>
                      <w:fldChar w:fldCharType="separate"/>
                    </w:r>
                    <w:r>
                      <w:rPr>
                        <w:rFonts w:cs="Arial"/>
                        <w:noProof/>
                        <w:sz w:val="18"/>
                        <w:lang w:val="en-US"/>
                      </w:rPr>
                      <w:instrText>3</w:instrText>
                    </w:r>
                    <w:r w:rsidRPr="00213B9A">
                      <w:rPr>
                        <w:rFonts w:cs="Arial"/>
                        <w:sz w:val="18"/>
                      </w:rPr>
                      <w:fldChar w:fldCharType="end"/>
                    </w:r>
                    <w:r w:rsidRPr="00213B9A">
                      <w:rPr>
                        <w:rFonts w:cs="Arial"/>
                        <w:sz w:val="18"/>
                      </w:rPr>
                      <w:fldChar w:fldCharType="separate"/>
                    </w:r>
                    <w:r>
                      <w:rPr>
                        <w:rFonts w:cs="Arial"/>
                        <w:noProof/>
                        <w:sz w:val="18"/>
                        <w:lang w:val="en-US"/>
                      </w:rPr>
                      <w:instrText>3</w:instrText>
                    </w:r>
                    <w:r w:rsidRPr="00213B9A">
                      <w:rPr>
                        <w:rFonts w:cs="Arial"/>
                        <w:sz w:val="18"/>
                      </w:rPr>
                      <w:fldChar w:fldCharType="end"/>
                    </w:r>
                    <w:r w:rsidRPr="00213B9A">
                      <w:rPr>
                        <w:rFonts w:cs="Arial"/>
                        <w:sz w:val="18"/>
                        <w:lang w:val="en-US"/>
                      </w:rPr>
                      <w:instrText xml:space="preserve">" "" </w:instrText>
                    </w:r>
                    <w:r w:rsidRPr="00213B9A">
                      <w:rPr>
                        <w:rFonts w:cs="Arial"/>
                        <w:sz w:val="18"/>
                      </w:rPr>
                      <w:fldChar w:fldCharType="end"/>
                    </w:r>
                  </w:p>
                  <w:p w14:paraId="3852D5DE" w14:textId="77777777" w:rsidR="00D40B5D" w:rsidRPr="00213B9A" w:rsidRDefault="00D40B5D" w:rsidP="00E40548">
                    <w:pPr>
                      <w:pStyle w:val="09-Footer"/>
                      <w:shd w:val="solid" w:color="FFFFFF" w:fill="auto"/>
                      <w:jc w:val="right"/>
                      <w:rPr>
                        <w:noProof/>
                        <w:sz w:val="14"/>
                      </w:rPr>
                    </w:pPr>
                  </w:p>
                </w:txbxContent>
              </v:textbox>
              <w10:wrap type="square" anchorx="margin"/>
            </v:shape>
          </w:pict>
        </mc:Fallback>
      </mc:AlternateContent>
    </w:r>
    <w:r w:rsidR="00D40B5D">
      <w:rPr>
        <w:noProof/>
      </w:rPr>
      <w:t>Ihr Kontakt:</w:t>
    </w:r>
  </w:p>
  <w:p w14:paraId="4A94481D" w14:textId="77777777" w:rsidR="00D40B5D" w:rsidRDefault="00D40B5D" w:rsidP="00E40548">
    <w:pPr>
      <w:pStyle w:val="09-Footer"/>
      <w:shd w:val="solid" w:color="FFFFFF" w:fill="auto"/>
      <w:rPr>
        <w:noProof/>
      </w:rPr>
    </w:pPr>
    <w:r>
      <w:rPr>
        <w:noProof/>
      </w:rPr>
      <w:t>Vorname Nachname, Telefon: international</w:t>
    </w:r>
    <w:r>
      <w:rPr>
        <w:noProof/>
      </w:rPr>
      <mc:AlternateContent>
        <mc:Choice Requires="wps">
          <w:drawing>
            <wp:anchor distT="4294967292" distB="4294967292" distL="114300" distR="114300" simplePos="0" relativeHeight="251658242" behindDoc="0" locked="0" layoutInCell="1" allowOverlap="1" wp14:anchorId="4D4420B8" wp14:editId="49A820EA">
              <wp:simplePos x="0" y="0"/>
              <wp:positionH relativeFrom="page">
                <wp:posOffset>0</wp:posOffset>
              </wp:positionH>
              <wp:positionV relativeFrom="page">
                <wp:posOffset>5346700</wp:posOffset>
              </wp:positionV>
              <wp:extent cx="269875" cy="0"/>
              <wp:effectExtent l="0" t="0" r="0" b="0"/>
              <wp:wrapNone/>
              <wp:docPr id="3" name="Gerade Verbindung mit Pfeil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875" cy="0"/>
                      </a:xfrm>
                      <a:prstGeom prst="straightConnector1">
                        <a:avLst/>
                      </a:prstGeom>
                      <a:noFill/>
                      <a:ln w="63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clsh="http://schemas.microsoft.com/office/drawing/2020/classificationShap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clsh="http://schemas.microsoft.com/office/drawing/2020/classificationShape" xmlns:a="http://schemas.openxmlformats.org/drawingml/2006/main">
          <w:pict>
            <v:shapetype id="_x0000_t32" coordsize="21600,21600" o:oned="t" filled="f" o:spt="32" path="m,l21600,21600e" w14:anchorId="28103AEB">
              <v:path fillok="f" arrowok="t" o:connecttype="none"/>
              <o:lock v:ext="edit" shapetype="t"/>
            </v:shapetype>
            <v:shape id="Gerade Verbindung mit Pfeil 3" style="position:absolute;margin-left:0;margin-top:421pt;width:21.25pt;height:0;z-index:251661312;visibility:visible;mso-wrap-style:square;mso-width-percent:0;mso-height-percent:0;mso-wrap-distance-left:9pt;mso-wrap-distance-top:-1e-4mm;mso-wrap-distance-right:9pt;mso-wrap-distance-bottom:-1e-4mm;mso-position-horizontal:absolute;mso-position-horizontal-relative:page;mso-position-vertical:absolute;mso-position-vertical-relative:page;mso-width-percent:0;mso-height-percent:0;mso-width-relative:page;mso-height-relative:page" o:spid="_x0000_s1026"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">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7C458" w14:textId="77777777" w:rsidR="00D94A78" w:rsidRDefault="00D94A78" w:rsidP="001C2F5D">
      <w:pPr>
        <w:spacing w:after="0" w:line="240" w:lineRule="auto"/>
      </w:pPr>
      <w:r>
        <w:separator/>
      </w:r>
    </w:p>
  </w:footnote>
  <w:footnote w:type="continuationSeparator" w:id="0">
    <w:p w14:paraId="070AA392" w14:textId="77777777" w:rsidR="00D94A78" w:rsidRDefault="00D94A78" w:rsidP="001C2F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8B12C" w14:textId="77777777" w:rsidR="00D40B5D" w:rsidRPr="00216088" w:rsidRDefault="00D40B5D" w:rsidP="00E40548">
    <w:pPr>
      <w:pStyle w:val="Kopfzeile"/>
    </w:pPr>
    <w:r w:rsidRPr="00216088">
      <w:rPr>
        <w:noProof/>
        <w:lang w:eastAsia="de-DE"/>
      </w:rPr>
      <w:t xml:space="preserve"> </w:t>
    </w:r>
    <w:r w:rsidRPr="00216088">
      <w:rPr>
        <w:noProof/>
        <w:lang w:eastAsia="de-DE"/>
      </w:rPr>
      <mc:AlternateContent>
        <mc:Choice Requires="wps">
          <w:drawing>
            <wp:anchor distT="0" distB="0" distL="114300" distR="114300" simplePos="0" relativeHeight="251658241" behindDoc="0" locked="0" layoutInCell="1" allowOverlap="1" wp14:anchorId="4037E592" wp14:editId="3B6EDC5E">
              <wp:simplePos x="0" y="0"/>
              <wp:positionH relativeFrom="margin">
                <wp:align>right</wp:align>
              </wp:positionH>
              <wp:positionV relativeFrom="page">
                <wp:posOffset>394970</wp:posOffset>
              </wp:positionV>
              <wp:extent cx="2896182" cy="430306"/>
              <wp:effectExtent l="0" t="0" r="0" b="1905"/>
              <wp:wrapNone/>
              <wp:docPr id="14" name="Textfeld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6182" cy="430306"/>
                      </a:xfrm>
                      <a:prstGeom prst="rect">
                        <a:avLst/>
                      </a:prstGeom>
                      <a:noFill/>
                      <a:ln w="6350">
                        <a:noFill/>
                      </a:ln>
                      <a:effectLst/>
                    </wps:spPr>
                    <wps:txbx>
                      <w:txbxContent>
                        <w:p w14:paraId="3F5C3794" w14:textId="77777777" w:rsidR="00D40B5D" w:rsidRDefault="00D40B5D" w:rsidP="004C6C5D">
                          <w:pPr>
                            <w:pStyle w:val="12-Title"/>
                            <w:rPr>
                              <w:sz w:val="22"/>
                              <w:szCs w:val="22"/>
                            </w:rPr>
                          </w:pPr>
                        </w:p>
                        <w:p w14:paraId="4FCD066D" w14:textId="77777777" w:rsidR="00D40B5D" w:rsidRDefault="00D40B5D" w:rsidP="004C6C5D">
                          <w:pPr>
                            <w:pStyle w:val="12-Title"/>
                          </w:pPr>
                          <w:r>
                            <w:br/>
                            <w:t>Medieninformation</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37E592" id="_x0000_t202" coordsize="21600,21600" o:spt="202" path="m,l,21600r21600,l21600,xe">
              <v:stroke joinstyle="miter"/>
              <v:path gradientshapeok="t" o:connecttype="rect"/>
            </v:shapetype>
            <v:shape id="Textfeld 23" o:spid="_x0000_s1026" type="#_x0000_t202" style="position:absolute;margin-left:176.85pt;margin-top:31.1pt;width:228.05pt;height:33.9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" filled="f" stroked="f" strokeweight=".5pt">
              <v:textbox inset="0,0,0,0">
                <w:txbxContent>
                  <w:p w14:paraId="3F5C3794" w14:textId="77777777" w:rsidR="00D40B5D" w:rsidRDefault="00D40B5D" w:rsidP="004C6C5D">
                    <w:pPr>
                      <w:pStyle w:val="12-Title"/>
                      <w:rPr>
                        <w:sz w:val="22"/>
                        <w:szCs w:val="22"/>
                      </w:rPr>
                    </w:pPr>
                  </w:p>
                  <w:p w14:paraId="4FCD066D" w14:textId="77777777" w:rsidR="00D40B5D" w:rsidRDefault="00D40B5D" w:rsidP="004C6C5D">
                    <w:pPr>
                      <w:pStyle w:val="12-Title"/>
                    </w:pPr>
                    <w:r>
                      <w:br/>
                      <w:t>Medieninformation</w:t>
                    </w:r>
                  </w:p>
                </w:txbxContent>
              </v:textbox>
              <w10:wrap anchorx="margin" anchory="page"/>
            </v:shape>
          </w:pict>
        </mc:Fallback>
      </mc:AlternateContent>
    </w:r>
    <w:r>
      <w:rPr>
        <w:noProof/>
        <w:lang w:eastAsia="de-DE"/>
      </w:rPr>
      <w:drawing>
        <wp:anchor distT="0" distB="0" distL="114300" distR="114300" simplePos="0" relativeHeight="251658240" behindDoc="0" locked="0" layoutInCell="1" allowOverlap="1" wp14:anchorId="2708E32F" wp14:editId="1B003E2B">
          <wp:simplePos x="0" y="0"/>
          <wp:positionH relativeFrom="page">
            <wp:posOffset>828040</wp:posOffset>
          </wp:positionH>
          <wp:positionV relativeFrom="page">
            <wp:posOffset>449971</wp:posOffset>
          </wp:positionV>
          <wp:extent cx="2484000" cy="450000"/>
          <wp:effectExtent l="0" t="0" r="0" b="7620"/>
          <wp:wrapNone/>
          <wp:docPr id="13" name="Grafik 48"/>
          <wp:cNvGraphicFramePr/>
          <a:graphic xmlns:a="http://schemas.openxmlformats.org/drawingml/2006/main">
            <a:graphicData uri="http://schemas.openxmlformats.org/drawingml/2006/picture">
              <pic:pic xmlns:pic="http://schemas.openxmlformats.org/drawingml/2006/picture">
                <pic:nvPicPr>
                  <pic:cNvPr id="23" name="Grafik 48"/>
                  <pic:cNvPicPr/>
                </pic:nvPicPr>
                <pic:blipFill>
                  <a:blip r:embed="rId1">
                    <a:extLst>
                      <a:ext uri="{28A0092B-C50C-407E-A947-70E740481C1C}">
                        <a14:useLocalDpi xmlns:a14="http://schemas.microsoft.com/office/drawing/2010/main" val="0"/>
                      </a:ext>
                    </a:extLst>
                  </a:blip>
                  <a:stretch>
                    <a:fillRect/>
                  </a:stretch>
                </pic:blipFill>
                <pic:spPr bwMode="auto">
                  <a:xfrm>
                    <a:off x="0" y="0"/>
                    <a:ext cx="2484000" cy="45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62110" w14:textId="77777777" w:rsidR="00D40B5D" w:rsidRPr="00216088" w:rsidRDefault="00D40B5D" w:rsidP="00E40548">
    <w:pPr>
      <w:pStyle w:val="Kopfzeile"/>
    </w:pPr>
    <w:r>
      <w:rPr>
        <w:noProof/>
        <w:lang w:eastAsia="de-DE"/>
      </w:rPr>
      <mc:AlternateContent>
        <mc:Choice Requires="wps">
          <w:drawing>
            <wp:anchor distT="45720" distB="45720" distL="114300" distR="114300" simplePos="0" relativeHeight="251658245" behindDoc="0" locked="0" layoutInCell="1" allowOverlap="1" wp14:anchorId="438EF082" wp14:editId="5DAD8344">
              <wp:simplePos x="0" y="0"/>
              <wp:positionH relativeFrom="margin">
                <wp:align>left</wp:align>
              </wp:positionH>
              <wp:positionV relativeFrom="paragraph">
                <wp:posOffset>759689</wp:posOffset>
              </wp:positionV>
              <wp:extent cx="6069965" cy="268605"/>
              <wp:effectExtent l="0" t="0" r="0" b="0"/>
              <wp:wrapSquare wrapText="bothSides"/>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268941"/>
                      </a:xfrm>
                      <a:prstGeom prst="rect">
                        <a:avLst/>
                      </a:prstGeom>
                      <a:noFill/>
                      <a:ln w="9525">
                        <a:noFill/>
                        <a:miter lim="800000"/>
                        <a:headEnd/>
                        <a:tailEnd/>
                      </a:ln>
                    </wps:spPr>
                    <wps:txbx>
                      <w:txbxContent>
                        <w:p w14:paraId="177A3E7B" w14:textId="77777777" w:rsidR="00D40B5D" w:rsidRPr="00213B9A" w:rsidRDefault="00D40B5D" w:rsidP="00E40548">
                          <w:pPr>
                            <w:pStyle w:val="Fuzeile"/>
                            <w:tabs>
                              <w:tab w:val="right" w:pos="8280"/>
                            </w:tabs>
                            <w:ind w:right="71"/>
                            <w:jc w:val="center"/>
                            <w:rPr>
                              <w:rFonts w:cs="Arial"/>
                              <w:sz w:val="18"/>
                              <w:lang w:val="en-US"/>
                            </w:rPr>
                          </w:pPr>
                          <w:r w:rsidRPr="00213B9A">
                            <w:rPr>
                              <w:rFonts w:cs="Arial"/>
                              <w:sz w:val="18"/>
                            </w:rPr>
                            <w:fldChar w:fldCharType="begin"/>
                          </w:r>
                          <w:r w:rsidRPr="00213B9A">
                            <w:rPr>
                              <w:rFonts w:cs="Arial"/>
                              <w:sz w:val="18"/>
                              <w:lang w:val="en-US"/>
                            </w:rPr>
                            <w:instrText xml:space="preserve"> IF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 xml:space="preserve"> = 1 "" "-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rPr>
                            <w:instrText xml:space="preserve"> -</w:instrText>
                          </w:r>
                          <w:r w:rsidRPr="00213B9A">
                            <w:rPr>
                              <w:rFonts w:cs="Arial"/>
                              <w:sz w:val="18"/>
                              <w:lang w:val="en-US"/>
                            </w:rPr>
                            <w:instrText xml:space="preserve">" </w:instrText>
                          </w:r>
                          <w:r w:rsidRPr="00213B9A">
                            <w:rPr>
                              <w:rFonts w:cs="Arial"/>
                              <w:sz w:val="18"/>
                            </w:rPr>
                            <w:fldChar w:fldCharType="separate"/>
                          </w:r>
                          <w:r w:rsidRPr="00213B9A">
                            <w:rPr>
                              <w:rFonts w:cs="Arial"/>
                              <w:noProof/>
                              <w:sz w:val="18"/>
                              <w:lang w:val="en-US"/>
                            </w:rPr>
                            <w:t xml:space="preserve">- </w:t>
                          </w:r>
                          <w:r>
                            <w:rPr>
                              <w:rFonts w:cs="Arial"/>
                              <w:noProof/>
                              <w:sz w:val="18"/>
                              <w:lang w:val="en-US"/>
                            </w:rPr>
                            <w:t>2</w:t>
                          </w:r>
                          <w:r w:rsidRPr="00213B9A">
                            <w:rPr>
                              <w:rFonts w:cs="Arial"/>
                              <w:noProof/>
                              <w:sz w:val="18"/>
                            </w:rPr>
                            <w:t xml:space="preserve"> -</w:t>
                          </w:r>
                          <w:r w:rsidRPr="00213B9A">
                            <w:rPr>
                              <w:rFonts w:cs="Arial"/>
                              <w:sz w:val="18"/>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8EF082" id="_x0000_t202" coordsize="21600,21600" o:spt="202" path="m,l,21600r21600,l21600,xe">
              <v:stroke joinstyle="miter"/>
              <v:path gradientshapeok="t" o:connecttype="rect"/>
            </v:shapetype>
            <v:shape id="_x0000_s1029" type="#_x0000_t202" style="position:absolute;margin-left:0;margin-top:59.8pt;width:477.95pt;height:21.15pt;z-index:25165824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" filled="f" stroked="f">
              <v:textbox>
                <w:txbxContent>
                  <w:p w14:paraId="177A3E7B" w14:textId="77777777" w:rsidR="00D40B5D" w:rsidRPr="00213B9A" w:rsidRDefault="00D40B5D" w:rsidP="00E40548">
                    <w:pPr>
                      <w:pStyle w:val="Fuzeile"/>
                      <w:tabs>
                        <w:tab w:val="right" w:pos="8280"/>
                      </w:tabs>
                      <w:ind w:right="71"/>
                      <w:jc w:val="center"/>
                      <w:rPr>
                        <w:rFonts w:cs="Arial"/>
                        <w:sz w:val="18"/>
                        <w:lang w:val="en-US"/>
                      </w:rPr>
                    </w:pPr>
                    <w:r w:rsidRPr="00213B9A">
                      <w:rPr>
                        <w:rFonts w:cs="Arial"/>
                        <w:sz w:val="18"/>
                      </w:rPr>
                      <w:fldChar w:fldCharType="begin"/>
                    </w:r>
                    <w:r w:rsidRPr="00213B9A">
                      <w:rPr>
                        <w:rFonts w:cs="Arial"/>
                        <w:sz w:val="18"/>
                        <w:lang w:val="en-US"/>
                      </w:rPr>
                      <w:instrText xml:space="preserve"> IF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 xml:space="preserve"> = 1 "" "-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rPr>
                      <w:instrText xml:space="preserve"> -</w:instrText>
                    </w:r>
                    <w:r w:rsidRPr="00213B9A">
                      <w:rPr>
                        <w:rFonts w:cs="Arial"/>
                        <w:sz w:val="18"/>
                        <w:lang w:val="en-US"/>
                      </w:rPr>
                      <w:instrText xml:space="preserve">" </w:instrText>
                    </w:r>
                    <w:r w:rsidRPr="00213B9A">
                      <w:rPr>
                        <w:rFonts w:cs="Arial"/>
                        <w:sz w:val="18"/>
                      </w:rPr>
                      <w:fldChar w:fldCharType="separate"/>
                    </w:r>
                    <w:r w:rsidRPr="00213B9A">
                      <w:rPr>
                        <w:rFonts w:cs="Arial"/>
                        <w:noProof/>
                        <w:sz w:val="18"/>
                        <w:lang w:val="en-US"/>
                      </w:rPr>
                      <w:t xml:space="preserve">- </w:t>
                    </w:r>
                    <w:r>
                      <w:rPr>
                        <w:rFonts w:cs="Arial"/>
                        <w:noProof/>
                        <w:sz w:val="18"/>
                        <w:lang w:val="en-US"/>
                      </w:rPr>
                      <w:t>2</w:t>
                    </w:r>
                    <w:r w:rsidRPr="00213B9A">
                      <w:rPr>
                        <w:rFonts w:cs="Arial"/>
                        <w:noProof/>
                        <w:sz w:val="18"/>
                      </w:rPr>
                      <w:t xml:space="preserve"> -</w:t>
                    </w:r>
                    <w:r w:rsidRPr="00213B9A">
                      <w:rPr>
                        <w:rFonts w:cs="Arial"/>
                        <w:sz w:val="18"/>
                      </w:rPr>
                      <w:fldChar w:fldCharType="end"/>
                    </w:r>
                  </w:p>
                </w:txbxContent>
              </v:textbox>
              <w10:wrap type="square" anchorx="margin"/>
            </v:shape>
          </w:pict>
        </mc:Fallback>
      </mc:AlternateContent>
    </w:r>
    <w:r>
      <w:rPr>
        <w:noProof/>
        <w:lang w:eastAsia="de-DE"/>
      </w:rPr>
      <w:drawing>
        <wp:anchor distT="0" distB="0" distL="114300" distR="114300" simplePos="0" relativeHeight="251658244" behindDoc="0" locked="0" layoutInCell="1" allowOverlap="1" wp14:anchorId="6491B1F3" wp14:editId="4464A6D8">
          <wp:simplePos x="0" y="0"/>
          <wp:positionH relativeFrom="page">
            <wp:posOffset>828040</wp:posOffset>
          </wp:positionH>
          <wp:positionV relativeFrom="page">
            <wp:posOffset>449971</wp:posOffset>
          </wp:positionV>
          <wp:extent cx="2484000" cy="450000"/>
          <wp:effectExtent l="0" t="0" r="0" b="0"/>
          <wp:wrapNone/>
          <wp:docPr id="20" name="Grafik 48"/>
          <wp:cNvGraphicFramePr/>
          <a:graphic xmlns:a="http://schemas.openxmlformats.org/drawingml/2006/main">
            <a:graphicData uri="http://schemas.openxmlformats.org/drawingml/2006/picture">
              <pic:pic xmlns:pic="http://schemas.openxmlformats.org/drawingml/2006/picture">
                <pic:nvPicPr>
                  <pic:cNvPr id="23" name="Grafik 48"/>
                  <pic:cNvPicPr/>
                </pic:nvPicPr>
                <pic:blipFill>
                  <a:blip r:embed="rId1">
                    <a:extLst>
                      <a:ext uri="{28A0092B-C50C-407E-A947-70E740481C1C}">
                        <a14:useLocalDpi xmlns:a14="http://schemas.microsoft.com/office/drawing/2010/main" val="0"/>
                      </a:ext>
                    </a:extLst>
                  </a:blip>
                  <a:stretch>
                    <a:fillRect/>
                  </a:stretch>
                </pic:blipFill>
                <pic:spPr bwMode="auto">
                  <a:xfrm>
                    <a:off x="0" y="0"/>
                    <a:ext cx="2484000" cy="45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86F38AE" w14:textId="77777777" w:rsidR="00D40B5D" w:rsidRDefault="00D40B5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06A"/>
    <w:multiLevelType w:val="hybridMultilevel"/>
    <w:tmpl w:val="4E8CC5A4"/>
    <w:lvl w:ilvl="0" w:tplc="04070001">
      <w:start w:val="1"/>
      <w:numFmt w:val="bullet"/>
      <w:lvlText w:val=""/>
      <w:lvlJc w:val="left"/>
      <w:pPr>
        <w:ind w:left="-4179" w:hanging="360"/>
      </w:pPr>
      <w:rPr>
        <w:rFonts w:ascii="Symbol" w:hAnsi="Symbol" w:hint="default"/>
      </w:rPr>
    </w:lvl>
    <w:lvl w:ilvl="1" w:tplc="04070003">
      <w:start w:val="1"/>
      <w:numFmt w:val="bullet"/>
      <w:lvlText w:val="o"/>
      <w:lvlJc w:val="left"/>
      <w:pPr>
        <w:ind w:left="-3459" w:hanging="360"/>
      </w:pPr>
      <w:rPr>
        <w:rFonts w:ascii="Courier New" w:hAnsi="Courier New" w:cs="Courier New" w:hint="default"/>
      </w:rPr>
    </w:lvl>
    <w:lvl w:ilvl="2" w:tplc="04070005">
      <w:start w:val="1"/>
      <w:numFmt w:val="bullet"/>
      <w:lvlText w:val=""/>
      <w:lvlJc w:val="left"/>
      <w:pPr>
        <w:ind w:left="-2739" w:hanging="360"/>
      </w:pPr>
      <w:rPr>
        <w:rFonts w:ascii="Wingdings" w:hAnsi="Wingdings" w:hint="default"/>
      </w:rPr>
    </w:lvl>
    <w:lvl w:ilvl="3" w:tplc="04070001">
      <w:start w:val="1"/>
      <w:numFmt w:val="bullet"/>
      <w:lvlText w:val=""/>
      <w:lvlJc w:val="left"/>
      <w:pPr>
        <w:ind w:left="-2019" w:hanging="360"/>
      </w:pPr>
      <w:rPr>
        <w:rFonts w:ascii="Symbol" w:hAnsi="Symbol" w:hint="default"/>
      </w:rPr>
    </w:lvl>
    <w:lvl w:ilvl="4" w:tplc="04070003">
      <w:start w:val="1"/>
      <w:numFmt w:val="bullet"/>
      <w:lvlText w:val="o"/>
      <w:lvlJc w:val="left"/>
      <w:pPr>
        <w:ind w:left="-1299" w:hanging="360"/>
      </w:pPr>
      <w:rPr>
        <w:rFonts w:ascii="Courier New" w:hAnsi="Courier New" w:cs="Courier New" w:hint="default"/>
      </w:rPr>
    </w:lvl>
    <w:lvl w:ilvl="5" w:tplc="04070005">
      <w:start w:val="1"/>
      <w:numFmt w:val="bullet"/>
      <w:lvlText w:val=""/>
      <w:lvlJc w:val="left"/>
      <w:pPr>
        <w:ind w:left="-579" w:hanging="360"/>
      </w:pPr>
      <w:rPr>
        <w:rFonts w:ascii="Wingdings" w:hAnsi="Wingdings" w:hint="default"/>
      </w:rPr>
    </w:lvl>
    <w:lvl w:ilvl="6" w:tplc="04070001">
      <w:start w:val="1"/>
      <w:numFmt w:val="bullet"/>
      <w:lvlText w:val=""/>
      <w:lvlJc w:val="left"/>
      <w:pPr>
        <w:ind w:left="141" w:hanging="360"/>
      </w:pPr>
      <w:rPr>
        <w:rFonts w:ascii="Symbol" w:hAnsi="Symbol" w:hint="default"/>
      </w:rPr>
    </w:lvl>
    <w:lvl w:ilvl="7" w:tplc="04070003">
      <w:start w:val="1"/>
      <w:numFmt w:val="bullet"/>
      <w:lvlText w:val="o"/>
      <w:lvlJc w:val="left"/>
      <w:pPr>
        <w:ind w:left="861" w:hanging="360"/>
      </w:pPr>
      <w:rPr>
        <w:rFonts w:ascii="Courier New" w:hAnsi="Courier New" w:cs="Courier New" w:hint="default"/>
      </w:rPr>
    </w:lvl>
    <w:lvl w:ilvl="8" w:tplc="04070005" w:tentative="1">
      <w:start w:val="1"/>
      <w:numFmt w:val="bullet"/>
      <w:lvlText w:val=""/>
      <w:lvlJc w:val="left"/>
      <w:pPr>
        <w:ind w:left="1581" w:hanging="360"/>
      </w:pPr>
      <w:rPr>
        <w:rFonts w:ascii="Wingdings" w:hAnsi="Wingdings" w:hint="default"/>
      </w:rPr>
    </w:lvl>
  </w:abstractNum>
  <w:abstractNum w:abstractNumId="1" w15:restartNumberingAfterBreak="0">
    <w:nsid w:val="150B7FB6"/>
    <w:multiLevelType w:val="hybridMultilevel"/>
    <w:tmpl w:val="8F948766"/>
    <w:lvl w:ilvl="0" w:tplc="FFFFFFFF">
      <w:start w:val="1"/>
      <w:numFmt w:val="bullet"/>
      <w:lvlText w:val=""/>
      <w:lvlJc w:val="left"/>
      <w:pPr>
        <w:ind w:left="-3207" w:hanging="360"/>
      </w:pPr>
      <w:rPr>
        <w:rFonts w:ascii="Symbol" w:hAnsi="Symbol" w:hint="default"/>
      </w:rPr>
    </w:lvl>
    <w:lvl w:ilvl="1" w:tplc="FFFFFFFF">
      <w:start w:val="1"/>
      <w:numFmt w:val="bullet"/>
      <w:lvlText w:val="o"/>
      <w:lvlJc w:val="left"/>
      <w:pPr>
        <w:ind w:left="-2487" w:hanging="360"/>
      </w:pPr>
      <w:rPr>
        <w:rFonts w:ascii="Courier New" w:hAnsi="Courier New" w:cs="Courier New" w:hint="default"/>
      </w:rPr>
    </w:lvl>
    <w:lvl w:ilvl="2" w:tplc="FFFFFFFF">
      <w:start w:val="1"/>
      <w:numFmt w:val="bullet"/>
      <w:lvlText w:val=""/>
      <w:lvlJc w:val="left"/>
      <w:pPr>
        <w:ind w:left="-1767" w:hanging="360"/>
      </w:pPr>
      <w:rPr>
        <w:rFonts w:ascii="Wingdings" w:hAnsi="Wingdings" w:hint="default"/>
      </w:rPr>
    </w:lvl>
    <w:lvl w:ilvl="3" w:tplc="FFFFFFFF">
      <w:start w:val="1"/>
      <w:numFmt w:val="bullet"/>
      <w:lvlText w:val=""/>
      <w:lvlJc w:val="left"/>
      <w:pPr>
        <w:ind w:left="-1047" w:hanging="360"/>
      </w:pPr>
      <w:rPr>
        <w:rFonts w:ascii="Symbol" w:hAnsi="Symbol" w:hint="default"/>
      </w:rPr>
    </w:lvl>
    <w:lvl w:ilvl="4" w:tplc="FFFFFFFF">
      <w:start w:val="1"/>
      <w:numFmt w:val="bullet"/>
      <w:lvlText w:val="o"/>
      <w:lvlJc w:val="left"/>
      <w:pPr>
        <w:ind w:left="-327" w:hanging="360"/>
      </w:pPr>
      <w:rPr>
        <w:rFonts w:ascii="Courier New" w:hAnsi="Courier New" w:cs="Courier New" w:hint="default"/>
      </w:rPr>
    </w:lvl>
    <w:lvl w:ilvl="5" w:tplc="04070001">
      <w:start w:val="1"/>
      <w:numFmt w:val="bullet"/>
      <w:lvlText w:val=""/>
      <w:lvlJc w:val="left"/>
      <w:pPr>
        <w:ind w:left="393" w:hanging="360"/>
      </w:pPr>
      <w:rPr>
        <w:rFonts w:ascii="Symbol" w:hAnsi="Symbol" w:hint="default"/>
      </w:rPr>
    </w:lvl>
    <w:lvl w:ilvl="6" w:tplc="FFFFFFFF" w:tentative="1">
      <w:start w:val="1"/>
      <w:numFmt w:val="bullet"/>
      <w:lvlText w:val=""/>
      <w:lvlJc w:val="left"/>
      <w:pPr>
        <w:ind w:left="1113" w:hanging="360"/>
      </w:pPr>
      <w:rPr>
        <w:rFonts w:ascii="Symbol" w:hAnsi="Symbol" w:hint="default"/>
      </w:rPr>
    </w:lvl>
    <w:lvl w:ilvl="7" w:tplc="FFFFFFFF" w:tentative="1">
      <w:start w:val="1"/>
      <w:numFmt w:val="bullet"/>
      <w:lvlText w:val="o"/>
      <w:lvlJc w:val="left"/>
      <w:pPr>
        <w:ind w:left="1833" w:hanging="360"/>
      </w:pPr>
      <w:rPr>
        <w:rFonts w:ascii="Courier New" w:hAnsi="Courier New" w:cs="Courier New" w:hint="default"/>
      </w:rPr>
    </w:lvl>
    <w:lvl w:ilvl="8" w:tplc="FFFFFFFF" w:tentative="1">
      <w:start w:val="1"/>
      <w:numFmt w:val="bullet"/>
      <w:lvlText w:val=""/>
      <w:lvlJc w:val="left"/>
      <w:pPr>
        <w:ind w:left="2553" w:hanging="360"/>
      </w:pPr>
      <w:rPr>
        <w:rFonts w:ascii="Wingdings" w:hAnsi="Wingdings" w:hint="default"/>
      </w:rPr>
    </w:lvl>
  </w:abstractNum>
  <w:abstractNum w:abstractNumId="2" w15:restartNumberingAfterBreak="0">
    <w:nsid w:val="7CDE2E79"/>
    <w:multiLevelType w:val="hybridMultilevel"/>
    <w:tmpl w:val="1C4A87C0"/>
    <w:lvl w:ilvl="0" w:tplc="FFFFFFFF">
      <w:start w:val="1"/>
      <w:numFmt w:val="bullet"/>
      <w:lvlText w:val=""/>
      <w:lvlJc w:val="left"/>
      <w:pPr>
        <w:ind w:left="-3207" w:hanging="360"/>
      </w:pPr>
      <w:rPr>
        <w:rFonts w:ascii="Symbol" w:hAnsi="Symbol" w:hint="default"/>
      </w:rPr>
    </w:lvl>
    <w:lvl w:ilvl="1" w:tplc="FFFFFFFF">
      <w:start w:val="1"/>
      <w:numFmt w:val="bullet"/>
      <w:lvlText w:val="o"/>
      <w:lvlJc w:val="left"/>
      <w:pPr>
        <w:ind w:left="-2487" w:hanging="360"/>
      </w:pPr>
      <w:rPr>
        <w:rFonts w:ascii="Courier New" w:hAnsi="Courier New" w:cs="Courier New" w:hint="default"/>
      </w:rPr>
    </w:lvl>
    <w:lvl w:ilvl="2" w:tplc="FFFFFFFF">
      <w:start w:val="1"/>
      <w:numFmt w:val="bullet"/>
      <w:lvlText w:val=""/>
      <w:lvlJc w:val="left"/>
      <w:pPr>
        <w:ind w:left="-1767" w:hanging="360"/>
      </w:pPr>
      <w:rPr>
        <w:rFonts w:ascii="Wingdings" w:hAnsi="Wingdings" w:hint="default"/>
      </w:rPr>
    </w:lvl>
    <w:lvl w:ilvl="3" w:tplc="FFFFFFFF">
      <w:start w:val="1"/>
      <w:numFmt w:val="bullet"/>
      <w:lvlText w:val=""/>
      <w:lvlJc w:val="left"/>
      <w:pPr>
        <w:ind w:left="-1047" w:hanging="360"/>
      </w:pPr>
      <w:rPr>
        <w:rFonts w:ascii="Symbol" w:hAnsi="Symbol" w:hint="default"/>
      </w:rPr>
    </w:lvl>
    <w:lvl w:ilvl="4" w:tplc="FFFFFFFF">
      <w:start w:val="1"/>
      <w:numFmt w:val="bullet"/>
      <w:lvlText w:val="o"/>
      <w:lvlJc w:val="left"/>
      <w:pPr>
        <w:ind w:left="-327" w:hanging="360"/>
      </w:pPr>
      <w:rPr>
        <w:rFonts w:ascii="Courier New" w:hAnsi="Courier New" w:cs="Courier New" w:hint="default"/>
      </w:rPr>
    </w:lvl>
    <w:lvl w:ilvl="5" w:tplc="04070001">
      <w:start w:val="1"/>
      <w:numFmt w:val="bullet"/>
      <w:lvlText w:val=""/>
      <w:lvlJc w:val="left"/>
      <w:pPr>
        <w:ind w:left="393" w:hanging="360"/>
      </w:pPr>
      <w:rPr>
        <w:rFonts w:ascii="Symbol" w:hAnsi="Symbol" w:hint="default"/>
      </w:rPr>
    </w:lvl>
    <w:lvl w:ilvl="6" w:tplc="FFFFFFFF" w:tentative="1">
      <w:start w:val="1"/>
      <w:numFmt w:val="bullet"/>
      <w:lvlText w:val=""/>
      <w:lvlJc w:val="left"/>
      <w:pPr>
        <w:ind w:left="1113" w:hanging="360"/>
      </w:pPr>
      <w:rPr>
        <w:rFonts w:ascii="Symbol" w:hAnsi="Symbol" w:hint="default"/>
      </w:rPr>
    </w:lvl>
    <w:lvl w:ilvl="7" w:tplc="FFFFFFFF" w:tentative="1">
      <w:start w:val="1"/>
      <w:numFmt w:val="bullet"/>
      <w:lvlText w:val="o"/>
      <w:lvlJc w:val="left"/>
      <w:pPr>
        <w:ind w:left="1833" w:hanging="360"/>
      </w:pPr>
      <w:rPr>
        <w:rFonts w:ascii="Courier New" w:hAnsi="Courier New" w:cs="Courier New" w:hint="default"/>
      </w:rPr>
    </w:lvl>
    <w:lvl w:ilvl="8" w:tplc="FFFFFFFF" w:tentative="1">
      <w:start w:val="1"/>
      <w:numFmt w:val="bullet"/>
      <w:lvlText w:val=""/>
      <w:lvlJc w:val="left"/>
      <w:pPr>
        <w:ind w:left="2553" w:hanging="360"/>
      </w:pPr>
      <w:rPr>
        <w:rFonts w:ascii="Wingdings" w:hAnsi="Wingdings" w:hint="default"/>
      </w:rPr>
    </w:lvl>
  </w:abstractNum>
  <w:num w:numId="1" w16cid:durableId="733090646">
    <w:abstractNumId w:val="0"/>
  </w:num>
  <w:num w:numId="2" w16cid:durableId="880821440">
    <w:abstractNumId w:val="1"/>
  </w:num>
  <w:num w:numId="3" w16cid:durableId="3914687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F5D"/>
    <w:rsid w:val="00001980"/>
    <w:rsid w:val="00020AB9"/>
    <w:rsid w:val="00025F6A"/>
    <w:rsid w:val="000449E8"/>
    <w:rsid w:val="00065E82"/>
    <w:rsid w:val="000954A0"/>
    <w:rsid w:val="001215E0"/>
    <w:rsid w:val="001531E9"/>
    <w:rsid w:val="00153926"/>
    <w:rsid w:val="001563B5"/>
    <w:rsid w:val="00182E5D"/>
    <w:rsid w:val="001879EC"/>
    <w:rsid w:val="001A4E1A"/>
    <w:rsid w:val="001C2F5D"/>
    <w:rsid w:val="001E6C41"/>
    <w:rsid w:val="002B7128"/>
    <w:rsid w:val="002C01DB"/>
    <w:rsid w:val="002F55D8"/>
    <w:rsid w:val="00301483"/>
    <w:rsid w:val="003534CD"/>
    <w:rsid w:val="00367918"/>
    <w:rsid w:val="003D593D"/>
    <w:rsid w:val="004073F0"/>
    <w:rsid w:val="0041022F"/>
    <w:rsid w:val="00412C14"/>
    <w:rsid w:val="004504C6"/>
    <w:rsid w:val="00471313"/>
    <w:rsid w:val="00492501"/>
    <w:rsid w:val="004B3BAD"/>
    <w:rsid w:val="004D69B7"/>
    <w:rsid w:val="0051569D"/>
    <w:rsid w:val="00524E36"/>
    <w:rsid w:val="0054594A"/>
    <w:rsid w:val="00555232"/>
    <w:rsid w:val="005A18D3"/>
    <w:rsid w:val="005F070A"/>
    <w:rsid w:val="005F354F"/>
    <w:rsid w:val="005F7B81"/>
    <w:rsid w:val="005F7D3F"/>
    <w:rsid w:val="006304BE"/>
    <w:rsid w:val="00681797"/>
    <w:rsid w:val="00684A32"/>
    <w:rsid w:val="006B220F"/>
    <w:rsid w:val="006C2932"/>
    <w:rsid w:val="006C4439"/>
    <w:rsid w:val="006E5799"/>
    <w:rsid w:val="006F24B1"/>
    <w:rsid w:val="00721504"/>
    <w:rsid w:val="00723EB3"/>
    <w:rsid w:val="007406BC"/>
    <w:rsid w:val="00755988"/>
    <w:rsid w:val="00762DC4"/>
    <w:rsid w:val="0078512A"/>
    <w:rsid w:val="00786474"/>
    <w:rsid w:val="007E19DD"/>
    <w:rsid w:val="007E4204"/>
    <w:rsid w:val="007E580B"/>
    <w:rsid w:val="007E5DE8"/>
    <w:rsid w:val="00840D56"/>
    <w:rsid w:val="008417D5"/>
    <w:rsid w:val="00866776"/>
    <w:rsid w:val="008D1D73"/>
    <w:rsid w:val="008E077D"/>
    <w:rsid w:val="0091757A"/>
    <w:rsid w:val="009E5AFF"/>
    <w:rsid w:val="009F24FD"/>
    <w:rsid w:val="009F5712"/>
    <w:rsid w:val="00A07B24"/>
    <w:rsid w:val="00A26F99"/>
    <w:rsid w:val="00A319C9"/>
    <w:rsid w:val="00A654E3"/>
    <w:rsid w:val="00A67F78"/>
    <w:rsid w:val="00A75086"/>
    <w:rsid w:val="00A815CA"/>
    <w:rsid w:val="00AA3651"/>
    <w:rsid w:val="00AF137F"/>
    <w:rsid w:val="00B2193A"/>
    <w:rsid w:val="00B26013"/>
    <w:rsid w:val="00BE3E4D"/>
    <w:rsid w:val="00C207E3"/>
    <w:rsid w:val="00C6139D"/>
    <w:rsid w:val="00C77E42"/>
    <w:rsid w:val="00CB6690"/>
    <w:rsid w:val="00D21A70"/>
    <w:rsid w:val="00D35CDF"/>
    <w:rsid w:val="00D40B5D"/>
    <w:rsid w:val="00D40DA2"/>
    <w:rsid w:val="00D4479F"/>
    <w:rsid w:val="00D46E61"/>
    <w:rsid w:val="00D75EC2"/>
    <w:rsid w:val="00D94A78"/>
    <w:rsid w:val="00DD73BD"/>
    <w:rsid w:val="00E22AEF"/>
    <w:rsid w:val="00E2741C"/>
    <w:rsid w:val="00E42E46"/>
    <w:rsid w:val="00E600C7"/>
    <w:rsid w:val="00E63969"/>
    <w:rsid w:val="00E86549"/>
    <w:rsid w:val="00E92B89"/>
    <w:rsid w:val="00EB5C33"/>
    <w:rsid w:val="00EC37CA"/>
    <w:rsid w:val="00F03B82"/>
    <w:rsid w:val="00F2336A"/>
    <w:rsid w:val="00F40762"/>
    <w:rsid w:val="00F47E3E"/>
    <w:rsid w:val="00F54675"/>
    <w:rsid w:val="00F62D79"/>
    <w:rsid w:val="00FB1A01"/>
    <w:rsid w:val="023FCEC7"/>
    <w:rsid w:val="1412846C"/>
    <w:rsid w:val="726982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E5526"/>
  <w15:chartTrackingRefBased/>
  <w15:docId w15:val="{370F8C08-8DE8-4304-9AB1-56B2BBAE0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1C2F5D"/>
    <w:pPr>
      <w:keepLines/>
      <w:spacing w:after="220" w:line="360" w:lineRule="auto"/>
    </w:pPr>
    <w:rPr>
      <w:rFonts w:ascii="Arial" w:hAnsi="Arial"/>
      <w:kern w:val="0"/>
      <w:sz w:val="22"/>
      <w:szCs w:val="22"/>
      <w14:ligatures w14:val="none"/>
    </w:rPr>
  </w:style>
  <w:style w:type="paragraph" w:styleId="berschrift1">
    <w:name w:val="heading 1"/>
    <w:basedOn w:val="Standard"/>
    <w:next w:val="Standard"/>
    <w:link w:val="berschrift1Zchn"/>
    <w:uiPriority w:val="9"/>
    <w:qFormat/>
    <w:rsid w:val="001C2F5D"/>
    <w:pPr>
      <w:keepNext/>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C2F5D"/>
    <w:pPr>
      <w:keepNext/>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C2F5D"/>
    <w:pPr>
      <w:keepNext/>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C2F5D"/>
    <w:pPr>
      <w:keepNext/>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C2F5D"/>
    <w:pPr>
      <w:keepNext/>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C2F5D"/>
    <w:pPr>
      <w:keepNext/>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C2F5D"/>
    <w:pPr>
      <w:keepNext/>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C2F5D"/>
    <w:pPr>
      <w:keepNext/>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C2F5D"/>
    <w:pPr>
      <w:keepNext/>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C2F5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C2F5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C2F5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C2F5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C2F5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C2F5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C2F5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C2F5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C2F5D"/>
    <w:rPr>
      <w:rFonts w:eastAsiaTheme="majorEastAsia" w:cstheme="majorBidi"/>
      <w:color w:val="272727" w:themeColor="text1" w:themeTint="D8"/>
    </w:rPr>
  </w:style>
  <w:style w:type="paragraph" w:styleId="Titel">
    <w:name w:val="Title"/>
    <w:basedOn w:val="Standard"/>
    <w:next w:val="Standard"/>
    <w:link w:val="TitelZchn"/>
    <w:uiPriority w:val="10"/>
    <w:qFormat/>
    <w:rsid w:val="001C2F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C2F5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C2F5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C2F5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C2F5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C2F5D"/>
    <w:rPr>
      <w:i/>
      <w:iCs/>
      <w:color w:val="404040" w:themeColor="text1" w:themeTint="BF"/>
    </w:rPr>
  </w:style>
  <w:style w:type="paragraph" w:styleId="Listenabsatz">
    <w:name w:val="List Paragraph"/>
    <w:basedOn w:val="Standard"/>
    <w:uiPriority w:val="34"/>
    <w:qFormat/>
    <w:rsid w:val="001C2F5D"/>
    <w:pPr>
      <w:ind w:left="720"/>
      <w:contextualSpacing/>
    </w:pPr>
  </w:style>
  <w:style w:type="character" w:styleId="IntensiveHervorhebung">
    <w:name w:val="Intense Emphasis"/>
    <w:basedOn w:val="Absatz-Standardschriftart"/>
    <w:uiPriority w:val="21"/>
    <w:qFormat/>
    <w:rsid w:val="001C2F5D"/>
    <w:rPr>
      <w:i/>
      <w:iCs/>
      <w:color w:val="0F4761" w:themeColor="accent1" w:themeShade="BF"/>
    </w:rPr>
  </w:style>
  <w:style w:type="paragraph" w:styleId="IntensivesZitat">
    <w:name w:val="Intense Quote"/>
    <w:basedOn w:val="Standard"/>
    <w:next w:val="Standard"/>
    <w:link w:val="IntensivesZitatZchn"/>
    <w:uiPriority w:val="30"/>
    <w:qFormat/>
    <w:rsid w:val="001C2F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C2F5D"/>
    <w:rPr>
      <w:i/>
      <w:iCs/>
      <w:color w:val="0F4761" w:themeColor="accent1" w:themeShade="BF"/>
    </w:rPr>
  </w:style>
  <w:style w:type="character" w:styleId="IntensiverVerweis">
    <w:name w:val="Intense Reference"/>
    <w:basedOn w:val="Absatz-Standardschriftart"/>
    <w:uiPriority w:val="32"/>
    <w:qFormat/>
    <w:rsid w:val="001C2F5D"/>
    <w:rPr>
      <w:b/>
      <w:bCs/>
      <w:smallCaps/>
      <w:color w:val="0F4761" w:themeColor="accent1" w:themeShade="BF"/>
      <w:spacing w:val="5"/>
    </w:rPr>
  </w:style>
  <w:style w:type="paragraph" w:styleId="Fuzeile">
    <w:name w:val="footer"/>
    <w:basedOn w:val="Standard"/>
    <w:link w:val="FuzeileZchn"/>
    <w:uiPriority w:val="99"/>
    <w:unhideWhenUsed/>
    <w:rsid w:val="001C2F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C2F5D"/>
    <w:rPr>
      <w:rFonts w:ascii="Arial" w:hAnsi="Arial"/>
      <w:kern w:val="0"/>
      <w:sz w:val="22"/>
      <w:szCs w:val="22"/>
      <w14:ligatures w14:val="none"/>
    </w:rPr>
  </w:style>
  <w:style w:type="paragraph" w:customStyle="1" w:styleId="09-Footer">
    <w:name w:val="09-Footer"/>
    <w:basedOn w:val="Fuzeile"/>
    <w:qFormat/>
    <w:rsid w:val="001C2F5D"/>
    <w:pPr>
      <w:tabs>
        <w:tab w:val="clear" w:pos="9072"/>
        <w:tab w:val="right" w:pos="9639"/>
      </w:tabs>
      <w:spacing w:line="220" w:lineRule="exact"/>
    </w:pPr>
    <w:rPr>
      <w:rFonts w:eastAsia="Calibri" w:cs="Times New Roman"/>
      <w:bCs/>
      <w:sz w:val="18"/>
      <w:szCs w:val="24"/>
      <w:lang w:eastAsia="de-DE"/>
    </w:rPr>
  </w:style>
  <w:style w:type="paragraph" w:styleId="Kopfzeile">
    <w:name w:val="header"/>
    <w:basedOn w:val="Standard"/>
    <w:link w:val="KopfzeileZchn"/>
    <w:uiPriority w:val="99"/>
    <w:unhideWhenUsed/>
    <w:rsid w:val="001C2F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C2F5D"/>
    <w:rPr>
      <w:rFonts w:ascii="Arial" w:hAnsi="Arial"/>
      <w:kern w:val="0"/>
      <w:sz w:val="22"/>
      <w:szCs w:val="22"/>
      <w14:ligatures w14:val="none"/>
    </w:rPr>
  </w:style>
  <w:style w:type="paragraph" w:customStyle="1" w:styleId="08-SubheadContact">
    <w:name w:val="08-Subhead Contact"/>
    <w:basedOn w:val="Standard"/>
    <w:next w:val="Standard"/>
    <w:qFormat/>
    <w:rsid w:val="001C2F5D"/>
    <w:pPr>
      <w:spacing w:before="480" w:after="0" w:line="240" w:lineRule="auto"/>
      <w:contextualSpacing/>
    </w:pPr>
    <w:rPr>
      <w:rFonts w:eastAsia="Calibri" w:cs="Times New Roman"/>
      <w:b/>
      <w:szCs w:val="24"/>
      <w:lang w:eastAsia="de-DE"/>
    </w:rPr>
  </w:style>
  <w:style w:type="paragraph" w:customStyle="1" w:styleId="03-Text">
    <w:name w:val="03-Text"/>
    <w:basedOn w:val="Standard"/>
    <w:next w:val="Standard"/>
    <w:qFormat/>
    <w:rsid w:val="001C2F5D"/>
    <w:rPr>
      <w:rFonts w:eastAsia="Calibri" w:cs="Times New Roman"/>
      <w:szCs w:val="24"/>
      <w:lang w:eastAsia="de-DE"/>
    </w:rPr>
  </w:style>
  <w:style w:type="paragraph" w:customStyle="1" w:styleId="12-Title">
    <w:name w:val="12-Title"/>
    <w:basedOn w:val="Kopfzeile"/>
    <w:qFormat/>
    <w:rsid w:val="001C2F5D"/>
    <w:pPr>
      <w:jc w:val="right"/>
    </w:pPr>
    <w:rPr>
      <w:rFonts w:eastAsia="Calibri" w:cs="Times New Roman"/>
      <w:sz w:val="36"/>
      <w:szCs w:val="24"/>
      <w:lang w:eastAsia="de-DE"/>
    </w:rPr>
  </w:style>
  <w:style w:type="paragraph" w:customStyle="1" w:styleId="06-Contact">
    <w:name w:val="06-Contact"/>
    <w:basedOn w:val="03-Text"/>
    <w:qFormat/>
    <w:rsid w:val="001C2F5D"/>
    <w:pPr>
      <w:tabs>
        <w:tab w:val="left" w:pos="3402"/>
      </w:tabs>
      <w:spacing w:after="0" w:line="240" w:lineRule="auto"/>
      <w:contextualSpacing/>
    </w:pPr>
  </w:style>
  <w:style w:type="table" w:styleId="Tabellenraster">
    <w:name w:val="Table Grid"/>
    <w:basedOn w:val="NormaleTabelle"/>
    <w:uiPriority w:val="39"/>
    <w:rsid w:val="001C2F5D"/>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Contact-Line">
    <w:name w:val="11-Contact-Line"/>
    <w:basedOn w:val="08-SubheadContact"/>
    <w:rsid w:val="001C2F5D"/>
    <w:pPr>
      <w:spacing w:before="0"/>
    </w:pPr>
  </w:style>
  <w:style w:type="character" w:styleId="Hyperlink">
    <w:name w:val="Hyperlink"/>
    <w:basedOn w:val="Absatz-Standardschriftart"/>
    <w:uiPriority w:val="99"/>
    <w:unhideWhenUsed/>
    <w:rsid w:val="001C2F5D"/>
    <w:rPr>
      <w:color w:val="467886" w:themeColor="hyperlink"/>
      <w:u w:val="single"/>
    </w:rPr>
  </w:style>
  <w:style w:type="paragraph" w:customStyle="1" w:styleId="07-Images">
    <w:name w:val="07-Images"/>
    <w:basedOn w:val="03-Text"/>
    <w:qFormat/>
    <w:rsid w:val="001C2F5D"/>
    <w:pPr>
      <w:spacing w:after="120" w:line="240" w:lineRule="auto"/>
    </w:pPr>
  </w:style>
  <w:style w:type="paragraph" w:customStyle="1" w:styleId="00-EventOptional">
    <w:name w:val="00-Event Optional"/>
    <w:basedOn w:val="Standard"/>
    <w:qFormat/>
    <w:rsid w:val="001C2F5D"/>
    <w:pPr>
      <w:keepNext/>
      <w:spacing w:after="0" w:line="240" w:lineRule="auto"/>
      <w:outlineLvl w:val="0"/>
    </w:pPr>
    <w:rPr>
      <w:rFonts w:eastAsia="Calibri" w:cs="Times New Roman"/>
      <w:b/>
      <w:bCs/>
      <w:noProof/>
      <w:kern w:val="32"/>
      <w:szCs w:val="24"/>
      <w:lang w:eastAsia="de-DE" w:bidi="en-US"/>
    </w:rPr>
  </w:style>
  <w:style w:type="character" w:styleId="Kommentarzeichen">
    <w:name w:val="annotation reference"/>
    <w:basedOn w:val="Absatz-Standardschriftart"/>
    <w:uiPriority w:val="99"/>
    <w:semiHidden/>
    <w:unhideWhenUsed/>
    <w:rsid w:val="00E86549"/>
    <w:rPr>
      <w:sz w:val="16"/>
      <w:szCs w:val="16"/>
    </w:rPr>
  </w:style>
  <w:style w:type="paragraph" w:styleId="Kommentartext">
    <w:name w:val="annotation text"/>
    <w:basedOn w:val="Standard"/>
    <w:link w:val="KommentartextZchn"/>
    <w:uiPriority w:val="99"/>
    <w:unhideWhenUsed/>
    <w:rsid w:val="00E86549"/>
    <w:pPr>
      <w:spacing w:line="240" w:lineRule="auto"/>
    </w:pPr>
    <w:rPr>
      <w:sz w:val="20"/>
      <w:szCs w:val="20"/>
    </w:rPr>
  </w:style>
  <w:style w:type="character" w:customStyle="1" w:styleId="KommentartextZchn">
    <w:name w:val="Kommentartext Zchn"/>
    <w:basedOn w:val="Absatz-Standardschriftart"/>
    <w:link w:val="Kommentartext"/>
    <w:uiPriority w:val="99"/>
    <w:rsid w:val="00E86549"/>
    <w:rPr>
      <w:rFonts w:ascii="Arial" w:hAnsi="Arial"/>
      <w:kern w:val="0"/>
      <w:sz w:val="20"/>
      <w:szCs w:val="20"/>
      <w14:ligatures w14:val="none"/>
    </w:rPr>
  </w:style>
  <w:style w:type="paragraph" w:styleId="Kommentarthema">
    <w:name w:val="annotation subject"/>
    <w:basedOn w:val="Kommentartext"/>
    <w:next w:val="Kommentartext"/>
    <w:link w:val="KommentarthemaZchn"/>
    <w:uiPriority w:val="99"/>
    <w:semiHidden/>
    <w:unhideWhenUsed/>
    <w:rsid w:val="00E86549"/>
    <w:rPr>
      <w:b/>
      <w:bCs/>
    </w:rPr>
  </w:style>
  <w:style w:type="character" w:customStyle="1" w:styleId="KommentarthemaZchn">
    <w:name w:val="Kommentarthema Zchn"/>
    <w:basedOn w:val="KommentartextZchn"/>
    <w:link w:val="Kommentarthema"/>
    <w:uiPriority w:val="99"/>
    <w:semiHidden/>
    <w:rsid w:val="00E86549"/>
    <w:rPr>
      <w:rFonts w:ascii="Arial" w:hAnsi="Arial"/>
      <w:b/>
      <w:bCs/>
      <w:kern w:val="0"/>
      <w:sz w:val="20"/>
      <w:szCs w:val="20"/>
      <w14:ligatures w14:val="none"/>
    </w:rPr>
  </w:style>
  <w:style w:type="paragraph" w:styleId="berarbeitung">
    <w:name w:val="Revision"/>
    <w:hidden/>
    <w:uiPriority w:val="99"/>
    <w:semiHidden/>
    <w:rsid w:val="00F2336A"/>
    <w:pPr>
      <w:spacing w:after="0" w:line="240" w:lineRule="auto"/>
    </w:pPr>
    <w:rPr>
      <w:rFonts w:ascii="Arial" w:hAnsi="Arial"/>
      <w:kern w:val="0"/>
      <w:sz w:val="22"/>
      <w:szCs w:val="22"/>
      <w14:ligatures w14:val="none"/>
    </w:rPr>
  </w:style>
  <w:style w:type="paragraph" w:customStyle="1" w:styleId="05-Boilerplate">
    <w:name w:val="05-Boilerplate"/>
    <w:basedOn w:val="Standard"/>
    <w:qFormat/>
    <w:rsid w:val="00B26013"/>
    <w:pPr>
      <w:spacing w:before="220" w:line="240" w:lineRule="auto"/>
    </w:pPr>
    <w:rPr>
      <w:rFonts w:eastAsia="Calibri" w:cs="Times New Roman"/>
      <w:sz w:val="20"/>
      <w:szCs w:val="24"/>
      <w:lang w:eastAsia="de-DE"/>
    </w:rPr>
  </w:style>
  <w:style w:type="character" w:customStyle="1" w:styleId="normaltextrun">
    <w:name w:val="normaltextrun"/>
    <w:basedOn w:val="Absatz-Standardschriftart"/>
    <w:rsid w:val="00B26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6f807ec-8389-4e12-a2f8-e0e123d2ddfc}" enabled="1" method="Standard" siteId="{49bcf5a3-8181-4f6c-aa5a-2625c7e5508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802</Words>
  <Characters>5246</Characters>
  <Application>Microsoft Office Word</Application>
  <DocSecurity>0</DocSecurity>
  <Lines>87</Lines>
  <Paragraphs>18</Paragraphs>
  <ScaleCrop>false</ScaleCrop>
  <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Heil, Oliver02</dc:creator>
  <cp:keywords/>
  <dc:description/>
  <cp:lastModifiedBy>Heil, Oliver02</cp:lastModifiedBy>
  <cp:revision>78</cp:revision>
  <cp:lastPrinted>2026-10-27T15:01:00Z</cp:lastPrinted>
  <dcterms:created xsi:type="dcterms:W3CDTF">2026-10-06T10:13:00Z</dcterms:created>
  <dcterms:modified xsi:type="dcterms:W3CDTF">2026-10-28T09:53:00Z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514d92eb,572ae81a,2a75b8f1</vt:lpwstr>
  </property>
  <property fmtid="{D5CDD505-2E9C-101B-9397-08002B2CF9AE}" pid="3" name="ClassificationContentMarkingFooterFontProps">
    <vt:lpwstr>#000000,8,Aptos</vt:lpwstr>
  </property>
  <property fmtid="{D5CDD505-2E9C-101B-9397-08002B2CF9AE}" pid="4" name="ClassificationContentMarkingFooterText">
    <vt:lpwstr>Internal</vt:lpwstr>
  </property>
</Properties>
</file>