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4FF1" w14:textId="179D2B70" w:rsidR="005A5D8F" w:rsidRPr="00216088" w:rsidRDefault="005A5D8F" w:rsidP="005F042A">
      <w:pPr>
        <w:pStyle w:val="01-Headline"/>
      </w:pPr>
      <w:r>
        <w:rPr>
          <w:lang w:eastAsia="en-US" w:bidi="ar-SA"/>
        </w:rPr>
        <mc:AlternateContent>
          <mc:Choice Requires="wps">
            <w:drawing>
              <wp:anchor distT="4294967292" distB="4294967292" distL="114300" distR="114300" simplePos="0" relativeHeight="251658240" behindDoc="0" locked="0" layoutInCell="1" allowOverlap="1" wp14:anchorId="3B2579F7" wp14:editId="248E0C94">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E25D1"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Pr>
          <w:lang w:eastAsia="en-US" w:bidi="ar-SA"/>
        </w:rPr>
        <mc:AlternateContent>
          <mc:Choice Requires="wps">
            <w:drawing>
              <wp:anchor distT="4294967292" distB="4294967292" distL="114300" distR="114300" simplePos="0" relativeHeight="251658241" behindDoc="0" locked="0" layoutInCell="1" allowOverlap="1" wp14:anchorId="41AD00CB" wp14:editId="25044403">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F11E5" id="Line 4"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t xml:space="preserve">Safe, Clean, Stable: Continental Launches New Hose </w:t>
      </w:r>
      <w:r w:rsidR="00E609B1">
        <w:br/>
      </w:r>
      <w:r>
        <w:t xml:space="preserve">for the Food </w:t>
      </w:r>
      <w:r w:rsidR="00E609B1">
        <w:t xml:space="preserve">and Beverage </w:t>
      </w:r>
      <w:r>
        <w:t>Industry</w:t>
      </w:r>
    </w:p>
    <w:p w14:paraId="76E3B1B7" w14:textId="0F5A0C39" w:rsidR="00E42453" w:rsidRDefault="00E42453" w:rsidP="00E42453">
      <w:pPr>
        <w:pStyle w:val="02-Bullet"/>
      </w:pPr>
      <w:r>
        <w:t>The BLAUDIECK SUPER portfolio replaces the previous product offering in the food and beverage sector and simplifies processes in procurement and applications</w:t>
      </w:r>
    </w:p>
    <w:p w14:paraId="48F8639B" w14:textId="2D9D9FE7" w:rsidR="00083734" w:rsidRDefault="00202C29" w:rsidP="00083734">
      <w:pPr>
        <w:pStyle w:val="02-Bullet"/>
      </w:pPr>
      <w:r>
        <w:t>S</w:t>
      </w:r>
      <w:r w:rsidR="00F27263">
        <w:t>t</w:t>
      </w:r>
      <w:r>
        <w:t>ability, robustness,</w:t>
      </w:r>
      <w:r w:rsidR="00F27263">
        <w:t xml:space="preserve"> hygiene:</w:t>
      </w:r>
      <w:r>
        <w:t xml:space="preserve"> </w:t>
      </w:r>
      <w:r w:rsidR="00083734">
        <w:t xml:space="preserve">BLAUDIECK SUPER with its ultra-high molecular weight polyethylene </w:t>
      </w:r>
      <w:r w:rsidR="00435712">
        <w:t xml:space="preserve">(UPE) </w:t>
      </w:r>
      <w:r w:rsidR="00083734">
        <w:t>hose core meets all requirements of the food and beverage industry</w:t>
      </w:r>
    </w:p>
    <w:p w14:paraId="52625C56" w14:textId="0DD80FC6" w:rsidR="00CC6F51" w:rsidRPr="004D1FA6" w:rsidRDefault="00666075" w:rsidP="00083734">
      <w:pPr>
        <w:pStyle w:val="02-Bullet"/>
      </w:pPr>
      <w:r>
        <w:t>Continental is the first company to consistently use UPE as the sole material solution for the hose inner lining</w:t>
      </w:r>
    </w:p>
    <w:p w14:paraId="14FE0E15" w14:textId="1FAE491E" w:rsidR="008479B3" w:rsidRPr="008479B3" w:rsidRDefault="00F77D9C" w:rsidP="008479B3">
      <w:pPr>
        <w:pStyle w:val="03-Text"/>
      </w:pPr>
      <w:r>
        <w:t xml:space="preserve">Hanover, Germany, </w:t>
      </w:r>
      <w:r w:rsidR="005C2998">
        <w:t>January</w:t>
      </w:r>
      <w:r w:rsidR="001A54AF">
        <w:t xml:space="preserve"> </w:t>
      </w:r>
      <w:r w:rsidR="0002264E">
        <w:t>2</w:t>
      </w:r>
      <w:r w:rsidR="00D22947">
        <w:t>8</w:t>
      </w:r>
      <w:r w:rsidR="001A54AF">
        <w:t>, 202</w:t>
      </w:r>
      <w:r w:rsidR="005C2998">
        <w:t>5</w:t>
      </w:r>
      <w:r>
        <w:t xml:space="preserve">. Continental has further developed its BLAUDIECK hose for the food and beverage industry. To offer maximum safety, cleanliness, robustness and precision, Continental’s ContiTech </w:t>
      </w:r>
      <w:r w:rsidR="006F38A2">
        <w:t>group sector</w:t>
      </w:r>
      <w:r>
        <w:t xml:space="preserve"> is the first company to consistently use ultra-high molecular weight polyethylene (UPE) as the sole material solution for the hose inner lining. This makes the BLAUDIECK </w:t>
      </w:r>
      <w:r w:rsidR="0080687B">
        <w:t>S</w:t>
      </w:r>
      <w:r>
        <w:t>UP</w:t>
      </w:r>
      <w:r w:rsidR="00E24A8D">
        <w:t>E</w:t>
      </w:r>
      <w:r w:rsidR="0080687B">
        <w:t>R</w:t>
      </w:r>
      <w:r>
        <w:t xml:space="preserve"> range the ideal choice for all applications in the food and beverage industry, replacing </w:t>
      </w:r>
      <w:r w:rsidR="007338AC">
        <w:t>Continental’s</w:t>
      </w:r>
      <w:r>
        <w:t xml:space="preserve"> previous offering in this sector. </w:t>
      </w:r>
      <w:r w:rsidR="004B33B5" w:rsidRPr="004B33B5">
        <w:t>"</w:t>
      </w:r>
      <w:r>
        <w:t>We are delighted that with BLAUDIECK SUPER we have been able to develop a hose that effortlessly meets the strict national and international requirements of this sector,</w:t>
      </w:r>
      <w:r w:rsidR="004B33B5" w:rsidRPr="004B33B5">
        <w:t>"</w:t>
      </w:r>
      <w:r>
        <w:t xml:space="preserve"> says Pius Graf, area sales manager in the business segment responsible for </w:t>
      </w:r>
      <w:r w:rsidR="00195A70">
        <w:t>f</w:t>
      </w:r>
      <w:r w:rsidR="004F4D65">
        <w:t xml:space="preserve">ood &amp; </w:t>
      </w:r>
      <w:r w:rsidR="00195A70">
        <w:t>b</w:t>
      </w:r>
      <w:r w:rsidR="004F4D65">
        <w:t xml:space="preserve">everage </w:t>
      </w:r>
      <w:r>
        <w:t>hose</w:t>
      </w:r>
      <w:r w:rsidR="004F4D65">
        <w:t>s</w:t>
      </w:r>
      <w:r>
        <w:t xml:space="preserve"> at Continental. BLAUDIECK SUPER hoses are available now.</w:t>
      </w:r>
      <w:r w:rsidR="00516525">
        <w:t xml:space="preserve"> </w:t>
      </w:r>
      <w:r w:rsidR="004B33B5" w:rsidRPr="004B33B5">
        <w:t>"</w:t>
      </w:r>
      <w:r w:rsidR="008479B3">
        <w:t>The greatest advantage of our new BLAUDIECK SUPER hoses is their flexible application in all areas of the food and beverage industry,</w:t>
      </w:r>
      <w:r w:rsidR="004B33B5" w:rsidRPr="004B33B5">
        <w:t>"</w:t>
      </w:r>
      <w:r w:rsidR="008479B3">
        <w:t xml:space="preserve"> explains Pius Graf. </w:t>
      </w:r>
      <w:r w:rsidR="004B33B5" w:rsidRPr="004B33B5">
        <w:t>"</w:t>
      </w:r>
      <w:r w:rsidR="008479B3">
        <w:t>Not only are we</w:t>
      </w:r>
      <w:r w:rsidR="00CF124A" w:rsidRPr="00CF124A">
        <w:t xml:space="preserve"> </w:t>
      </w:r>
      <w:r w:rsidR="00CF124A">
        <w:t>increasing process safety and</w:t>
      </w:r>
      <w:r w:rsidR="008479B3">
        <w:t xml:space="preserve"> meeting the increasingly strict standard requirements </w:t>
      </w:r>
      <w:r w:rsidR="00E70614">
        <w:t xml:space="preserve">that apply </w:t>
      </w:r>
      <w:r w:rsidR="008479B3">
        <w:t>in th</w:t>
      </w:r>
      <w:r w:rsidR="00E70614">
        <w:t>is</w:t>
      </w:r>
      <w:r w:rsidR="008479B3">
        <w:t xml:space="preserve"> sector</w:t>
      </w:r>
      <w:r w:rsidR="00E70614">
        <w:t>, especially in Europe</w:t>
      </w:r>
      <w:r w:rsidR="00535461">
        <w:t xml:space="preserve">. By focusing on UPE as </w:t>
      </w:r>
      <w:r w:rsidR="000772CD">
        <w:t>material for the hose core</w:t>
      </w:r>
      <w:r w:rsidR="008479B3">
        <w:t xml:space="preserve"> we are </w:t>
      </w:r>
      <w:r w:rsidR="000772CD">
        <w:t xml:space="preserve">also </w:t>
      </w:r>
      <w:r w:rsidR="008479B3">
        <w:t xml:space="preserve">making it easier for buyers and users to find the right hose for each individual situation. After all, BLAUDIECK SUPER is </w:t>
      </w:r>
      <w:r w:rsidR="005E23FC">
        <w:t xml:space="preserve">a </w:t>
      </w:r>
      <w:r w:rsidR="001F6E09">
        <w:t xml:space="preserve">suitable </w:t>
      </w:r>
      <w:r w:rsidR="008479B3">
        <w:t>solution for all situations.</w:t>
      </w:r>
      <w:r w:rsidR="004B33B5" w:rsidRPr="004B33B5">
        <w:t>"</w:t>
      </w:r>
    </w:p>
    <w:p w14:paraId="0EE5C05B" w14:textId="6F392198" w:rsidR="005A5D8F" w:rsidRPr="00AE2D75" w:rsidRDefault="001B2603" w:rsidP="00E40548">
      <w:pPr>
        <w:pStyle w:val="04-Subhead"/>
      </w:pPr>
      <w:r>
        <w:t>Unique UPE inner lining for all applications</w:t>
      </w:r>
    </w:p>
    <w:p w14:paraId="3EF8B5D4" w14:textId="41B417C0" w:rsidR="00CF0DE8" w:rsidRDefault="001B2603" w:rsidP="001B2603">
      <w:pPr>
        <w:pStyle w:val="03-Text"/>
      </w:pPr>
      <w:r>
        <w:t xml:space="preserve">In the food and beverage industry, safety is the best recipe. The BLAUDIECK SUPER hose was developed specifically with this in mind. Its white, non-porous and plasticizer-free UPE core features specific properties that make it </w:t>
      </w:r>
      <w:r w:rsidR="00791A78">
        <w:t>a</w:t>
      </w:r>
      <w:r w:rsidR="00494B45">
        <w:t>n appropriate choice</w:t>
      </w:r>
      <w:r>
        <w:t xml:space="preserve"> for all applications, even in the challenging conditions of dairies, breweries and the food industry.</w:t>
      </w:r>
    </w:p>
    <w:p w14:paraId="5C322BCC" w14:textId="5DBA542B" w:rsidR="00E9741D" w:rsidRDefault="008479B3" w:rsidP="00A02E46">
      <w:pPr>
        <w:pStyle w:val="03-Text"/>
      </w:pPr>
      <w:r>
        <w:lastRenderedPageBreak/>
        <w:t>The low permeability of the hose inner lining protects the medium against contamination. At the same time, it makes the hose even more resistant to certain media as well as temperatures up to</w:t>
      </w:r>
      <w:r w:rsidR="00A30C66">
        <w:t xml:space="preserve"> 95</w:t>
      </w:r>
      <w:r w:rsidR="00C02FCF">
        <w:t xml:space="preserve"> </w:t>
      </w:r>
      <w:r w:rsidR="00A30C66">
        <w:t xml:space="preserve">°C and </w:t>
      </w:r>
      <w:r w:rsidR="00B07837">
        <w:t>for short time periods up to</w:t>
      </w:r>
      <w:r>
        <w:t xml:space="preserve"> 110</w:t>
      </w:r>
      <w:r w:rsidR="00C02FCF">
        <w:t xml:space="preserve"> </w:t>
      </w:r>
      <w:r>
        <w:sym w:font="Symbol" w:char="F0B0"/>
      </w:r>
      <w:r>
        <w:t>C. This means it is even more durable, easy to maintain and cost effective. Hoses with UPE can be easily cleaned with up to 130</w:t>
      </w:r>
      <w:r w:rsidR="00C02FCF">
        <w:t xml:space="preserve"> </w:t>
      </w:r>
      <w:r>
        <w:sym w:font="Symbol" w:char="F0B0"/>
      </w:r>
      <w:r>
        <w:t xml:space="preserve">C saturated steam. As a result, users can effortlessly meet the high hygiene requirements in the food and beverage industry and efficiently switch from one medium to another. And finally, the homogeneous UPE inner lining provides a consistently stable inner diameter, eliminating the risk of impurities and bacterial nests. </w:t>
      </w:r>
    </w:p>
    <w:p w14:paraId="50761C18" w14:textId="10022CF7" w:rsidR="00E40548" w:rsidRPr="00E40548" w:rsidRDefault="008F2246" w:rsidP="00E40548">
      <w:pPr>
        <w:pStyle w:val="04-Subhead"/>
      </w:pPr>
      <w:r>
        <w:t>Different designs for maximum flexibility</w:t>
      </w:r>
    </w:p>
    <w:p w14:paraId="298FBEEC" w14:textId="6F31593E" w:rsidR="008C17DB" w:rsidRDefault="008F2246" w:rsidP="00315CE5">
      <w:pPr>
        <w:pStyle w:val="03-Text"/>
      </w:pPr>
      <w:r>
        <w:t>Besides the class</w:t>
      </w:r>
      <w:r w:rsidR="00B4793E">
        <w:t>ic</w:t>
      </w:r>
      <w:r>
        <w:t xml:space="preserve"> hose with a UPE inner lining, NBR</w:t>
      </w:r>
      <w:r w:rsidR="00872BB1">
        <w:t xml:space="preserve"> (Nitrile Butadiene Rubber)</w:t>
      </w:r>
      <w:r>
        <w:t xml:space="preserve"> outer coating and pressure-bearing component made of synthetic fibers, the BLAUDIECK SUPER also has an integrated steel wire spiral for particularly demanding suction processes. An electrically conductive version is available for use in potentially explosive areas featuring an integrated O</w:t>
      </w:r>
      <w:r w:rsidR="00EA3FE0">
        <w:t>hm</w:t>
      </w:r>
      <w:r>
        <w:t xml:space="preserve"> conductive strip. Offering internal and external resistance to oils and fats, it is also resistant to common cleaning and disinfecting agents as well as chemicals (according to the Continental resistance list). The operating pressure is 16 bar (232 psi). </w:t>
      </w:r>
    </w:p>
    <w:p w14:paraId="3EF4BBDE" w14:textId="603F0451" w:rsidR="00E40548" w:rsidRDefault="00C0581D" w:rsidP="00315CE5">
      <w:pPr>
        <w:pStyle w:val="03-Text"/>
      </w:pPr>
      <w:r>
        <w:t>Continental offers the BLAUDIECK SUPER range in all common nominal inner diameters, from 19 to 100 millimeters (DN 19 – DN 100) and in a standard length of 40 meters. Individual lengths and ready-pressed hose lines including fittings are also possible. The connection technology plays a major role in the food and beverage industry. With the PAGUFIX swaged fitting and the PAGUCLAMP half-shell fitting, Continental also offers the ideal solution for the BLAUDIECK SUPER range. The geometry is adapted to the hose construction to prevent damage to the hose inner lining during the fitting process and to make sure that the hose end is completely sealed.</w:t>
      </w:r>
    </w:p>
    <w:p w14:paraId="64302D79" w14:textId="77777777" w:rsidR="00923ECB" w:rsidRPr="00923ECB" w:rsidRDefault="00923ECB" w:rsidP="00E40548">
      <w:pPr>
        <w:pStyle w:val="05-Boilerplate"/>
        <w:rPr>
          <w:rStyle w:val="eop"/>
          <w:rFonts w:cs="Arial"/>
          <w:color w:val="000000"/>
          <w:szCs w:val="20"/>
          <w:shd w:val="clear" w:color="auto" w:fill="FFFFFF"/>
        </w:rPr>
      </w:pPr>
      <w:r>
        <w:rPr>
          <w:rStyle w:val="normaltextrun"/>
          <w:color w:val="000000"/>
          <w:shd w:val="clear" w:color="auto" w:fill="FFFFFF"/>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2023, Continental generated sales of €41.4 billion and currently employs around 200,000 people in 56 countries and markets.</w:t>
      </w:r>
      <w:r>
        <w:rPr>
          <w:rStyle w:val="eop"/>
          <w:color w:val="000000"/>
          <w:shd w:val="clear" w:color="auto" w:fill="FFFFFF"/>
        </w:rPr>
        <w:t> </w:t>
      </w:r>
    </w:p>
    <w:p w14:paraId="39CA0AB7" w14:textId="1CCD4AD8" w:rsidR="008E728C" w:rsidRPr="00C02FCF" w:rsidRDefault="004865F8" w:rsidP="00E40548">
      <w:pPr>
        <w:pStyle w:val="05-Boilerplate"/>
        <w:rPr>
          <w:rStyle w:val="eop"/>
          <w:rFonts w:cs="Arial"/>
          <w:color w:val="000000"/>
          <w:shd w:val="clear" w:color="auto" w:fill="FFFFFF"/>
        </w:rPr>
      </w:pPr>
      <w:r w:rsidRPr="00C02FCF">
        <w:rPr>
          <w:rStyle w:val="normaltextrun"/>
          <w:rFonts w:cs="Arial"/>
          <w:color w:val="000000"/>
          <w:shd w:val="clear" w:color="auto" w:fill="FFFFFF"/>
        </w:rPr>
        <w:t>ContiTech is one of the world’s leading industry specialists. The Continental group sector offers its customers connected, environmentally friendly, safe, convenient and cross-material industrial and service solutions in the agricultural sector, on rail and road, in the air, above and below ground, in industrial environments and for the food and furniture industries. With almost 42,000 employees in more than 40 countries and sales of around €6.8 billion (2023), the global industrial partner is active in Asia, Europe and North and South America.</w:t>
      </w:r>
      <w:r w:rsidRPr="00C02FCF">
        <w:rPr>
          <w:rStyle w:val="eop"/>
          <w:rFonts w:cs="Arial"/>
          <w:color w:val="000000"/>
          <w:shd w:val="clear" w:color="auto" w:fill="FFFFFF"/>
        </w:rPr>
        <w:t> </w:t>
      </w:r>
    </w:p>
    <w:p w14:paraId="0ABCF599" w14:textId="77777777" w:rsidR="008E728C" w:rsidRDefault="008E728C">
      <w:pPr>
        <w:keepLines w:val="0"/>
        <w:spacing w:after="160" w:line="259" w:lineRule="auto"/>
        <w:rPr>
          <w:rStyle w:val="eop"/>
          <w:rFonts w:ascii="Helv" w:eastAsia="Calibri" w:hAnsi="Helv" w:cs="Times New Roman"/>
          <w:color w:val="000000"/>
          <w:sz w:val="20"/>
          <w:szCs w:val="24"/>
          <w:shd w:val="clear" w:color="auto" w:fill="FFFFFF"/>
          <w:lang w:eastAsia="de-DE"/>
        </w:rPr>
      </w:pPr>
      <w:r>
        <w:rPr>
          <w:rStyle w:val="eop"/>
          <w:rFonts w:ascii="Helv" w:hAnsi="Helv"/>
          <w:color w:val="000000"/>
          <w:shd w:val="clear" w:color="auto" w:fill="FFFFFF"/>
        </w:rPr>
        <w:br w:type="page"/>
      </w:r>
    </w:p>
    <w:p w14:paraId="2378D823" w14:textId="0ABB03BB" w:rsidR="00B54BA4" w:rsidRDefault="0065527C" w:rsidP="008E728C">
      <w:pPr>
        <w:pStyle w:val="08-SubheadContact"/>
      </w:pPr>
      <w:r>
        <w:lastRenderedPageBreak/>
        <w:t>Press contact</w:t>
      </w:r>
    </w:p>
    <w:p w14:paraId="6E0874D4" w14:textId="77777777" w:rsidR="009C40BB" w:rsidRDefault="003C3EAF" w:rsidP="009C40BB">
      <w:pPr>
        <w:pStyle w:val="11-Contact-Line"/>
      </w:pPr>
      <w:r>
        <w:rPr>
          <w:noProof/>
        </w:rPr>
        <w:pict w14:anchorId="2A5D9E21">
          <v:rect id="_x0000_i1026" alt="" style="width:481.85pt;height:1pt;mso-width-percent:0;mso-height-percent:0;mso-width-percent:0;mso-height-percent:0" o:hralign="center" o:hrstd="t" o:hrnoshade="t" o:hr="t" fillcolor="black" stroked="f"/>
        </w:pict>
      </w:r>
    </w:p>
    <w:p w14:paraId="30295D15" w14:textId="1CC49157" w:rsidR="00315CE5" w:rsidRPr="00E7585C" w:rsidRDefault="000C2656" w:rsidP="00B54BA4">
      <w:pPr>
        <w:pStyle w:val="06-Contact"/>
      </w:pPr>
      <w:bookmarkStart w:id="0" w:name="_Hlk2676672"/>
      <w:r>
        <w:t>Oliver Heil</w:t>
      </w:r>
      <w:r>
        <w:br/>
        <w:t>Spokesperson EMEA</w:t>
      </w:r>
      <w:r>
        <w:br/>
        <w:t>ContiTech</w:t>
      </w:r>
      <w:r>
        <w:br/>
        <w:t>Continental</w:t>
      </w:r>
      <w:r>
        <w:br/>
        <w:t>Phone: +49 6196 87 2681</w:t>
      </w:r>
      <w:r>
        <w:br/>
        <w:t xml:space="preserve">E-mail: </w:t>
      </w:r>
      <w:hyperlink r:id="rId11" w:history="1">
        <w:r w:rsidRPr="00C02FCF">
          <w:rPr>
            <w:rStyle w:val="Hyperlink"/>
            <w:color w:val="000000" w:themeColor="text1"/>
            <w:u w:val="none"/>
          </w:rPr>
          <w:t>oliver.heil@continental.com</w:t>
        </w:r>
      </w:hyperlink>
    </w:p>
    <w:bookmarkEnd w:id="0"/>
    <w:p w14:paraId="3DE4CCF7" w14:textId="77777777" w:rsidR="009C40BB" w:rsidRDefault="003C3EAF" w:rsidP="009C40BB">
      <w:pPr>
        <w:pStyle w:val="11-Contact-Line"/>
        <w:sectPr w:rsidR="009C40BB" w:rsidSect="00315D4C">
          <w:headerReference w:type="default" r:id="rId12"/>
          <w:footerReference w:type="default" r:id="rId13"/>
          <w:headerReference w:type="first" r:id="rId14"/>
          <w:footerReference w:type="first" r:id="rId15"/>
          <w:pgSz w:w="11906" w:h="16838" w:code="9"/>
          <w:pgMar w:top="2835" w:right="851" w:bottom="1134" w:left="1418" w:header="709" w:footer="454" w:gutter="0"/>
          <w:cols w:space="720"/>
          <w:docGrid w:linePitch="299"/>
        </w:sectPr>
      </w:pPr>
      <w:r>
        <w:rPr>
          <w:noProof/>
        </w:rPr>
        <w:pict w14:anchorId="3DB955F5">
          <v:rect id="_x0000_i1025" alt="" style="width:481.85pt;height:1pt;mso-width-percent:0;mso-height-percent:0;mso-width-percent:0;mso-height-percent:0" o:hralign="center" o:hrstd="t" o:hrnoshade="t" o:hr="t" fillcolor="black" stroked="f"/>
        </w:pict>
      </w:r>
    </w:p>
    <w:p w14:paraId="4D76BACE" w14:textId="264F6CC4" w:rsidR="009C40BB" w:rsidRPr="00C02FCF" w:rsidRDefault="00207863" w:rsidP="00575716">
      <w:pPr>
        <w:pStyle w:val="06-Contact"/>
        <w:rPr>
          <w:color w:val="000000" w:themeColor="text1"/>
        </w:rPr>
      </w:pPr>
      <w:r>
        <w:rPr>
          <w:b/>
        </w:rPr>
        <w:t>Press portal:</w:t>
      </w:r>
      <w:r>
        <w:rPr>
          <w:b/>
        </w:rPr>
        <w:tab/>
      </w:r>
      <w:hyperlink r:id="rId16" w:history="1">
        <w:r w:rsidR="004B33B5" w:rsidRPr="00C02FCF">
          <w:rPr>
            <w:rStyle w:val="Hyperlink"/>
            <w:bCs/>
            <w:color w:val="000000" w:themeColor="text1"/>
            <w:u w:val="none"/>
          </w:rPr>
          <w:t>www.continental-press.com</w:t>
        </w:r>
      </w:hyperlink>
    </w:p>
    <w:p w14:paraId="7E87F56F" w14:textId="2D2B15F9" w:rsidR="00840836" w:rsidRPr="00C02FCF" w:rsidRDefault="001B5139" w:rsidP="00840836">
      <w:pPr>
        <w:pStyle w:val="06-Contact"/>
        <w:rPr>
          <w:b/>
          <w:color w:val="000000" w:themeColor="text1"/>
          <w:lang w:val="es-ES"/>
        </w:rPr>
      </w:pPr>
      <w:r w:rsidRPr="00C02FCF">
        <w:rPr>
          <w:b/>
          <w:color w:val="000000" w:themeColor="text1"/>
          <w:lang w:val="es-ES"/>
        </w:rPr>
        <w:t>Media center:</w:t>
      </w:r>
      <w:r w:rsidRPr="00C02FCF">
        <w:rPr>
          <w:b/>
          <w:color w:val="000000" w:themeColor="text1"/>
          <w:lang w:val="es-ES"/>
        </w:rPr>
        <w:tab/>
      </w:r>
      <w:hyperlink r:id="rId17" w:history="1">
        <w:r w:rsidRPr="00C02FCF">
          <w:rPr>
            <w:rStyle w:val="Hyperlink"/>
            <w:color w:val="000000" w:themeColor="text1"/>
            <w:u w:val="none"/>
            <w:lang w:val="es-ES"/>
          </w:rPr>
          <w:t>www.continental.com/media-center</w:t>
        </w:r>
      </w:hyperlink>
    </w:p>
    <w:p w14:paraId="133E2EA4" w14:textId="2ACF4356" w:rsidR="00B50164" w:rsidRPr="00C02FCF" w:rsidRDefault="00524DF1" w:rsidP="00840836">
      <w:pPr>
        <w:pStyle w:val="06-Contact"/>
        <w:rPr>
          <w:color w:val="000000" w:themeColor="text1"/>
        </w:rPr>
      </w:pPr>
      <w:r w:rsidRPr="00C02FCF">
        <w:rPr>
          <w:b/>
          <w:color w:val="000000" w:themeColor="text1"/>
        </w:rPr>
        <w:t>Website:</w:t>
      </w:r>
      <w:r w:rsidR="00207863" w:rsidRPr="00C02FCF">
        <w:rPr>
          <w:b/>
          <w:color w:val="000000" w:themeColor="text1"/>
        </w:rPr>
        <w:tab/>
      </w:r>
      <w:hyperlink r:id="rId18" w:history="1">
        <w:r w:rsidR="00315D4C" w:rsidRPr="00C02FCF">
          <w:rPr>
            <w:rStyle w:val="Hyperlink"/>
            <w:color w:val="000000" w:themeColor="text1"/>
            <w:u w:val="none"/>
          </w:rPr>
          <w:t>www.continental-industry.com</w:t>
        </w:r>
      </w:hyperlink>
    </w:p>
    <w:p w14:paraId="548763CB" w14:textId="5F75406A" w:rsidR="008E5C7F" w:rsidRDefault="008E5C7F">
      <w:pPr>
        <w:keepLines w:val="0"/>
        <w:spacing w:after="160" w:line="259" w:lineRule="auto"/>
        <w:rPr>
          <w:rFonts w:eastAsia="Calibri" w:cs="Times New Roman"/>
          <w:b/>
          <w:szCs w:val="24"/>
          <w:lang w:eastAsia="de-DE"/>
        </w:rPr>
      </w:pPr>
    </w:p>
    <w:p w14:paraId="47B25621" w14:textId="7036ECB3" w:rsidR="009B5BA3" w:rsidRDefault="009B5BA3" w:rsidP="00C02FCF">
      <w:pPr>
        <w:pStyle w:val="08-SubheadContact"/>
        <w:spacing w:line="276" w:lineRule="auto"/>
      </w:pPr>
      <w:r>
        <w:t>Images and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9"/>
        <w:gridCol w:w="4138"/>
      </w:tblGrid>
      <w:tr w:rsidR="00FD360A" w14:paraId="2CA7FA83" w14:textId="77777777" w:rsidTr="00315D4C">
        <w:tc>
          <w:tcPr>
            <w:tcW w:w="5499" w:type="dxa"/>
          </w:tcPr>
          <w:p w14:paraId="1F9F1046" w14:textId="77777777" w:rsidR="00FD360A" w:rsidRDefault="00FD360A" w:rsidP="008226CE">
            <w:pPr>
              <w:pStyle w:val="KeinLeerraum"/>
            </w:pPr>
            <w:r>
              <w:rPr>
                <w:noProof/>
              </w:rPr>
              <w:drawing>
                <wp:inline distT="0" distB="0" distL="0" distR="0" wp14:anchorId="16277C1C" wp14:editId="21DA9742">
                  <wp:extent cx="2220686" cy="1249135"/>
                  <wp:effectExtent l="0" t="0" r="8255"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20686" cy="1249135"/>
                          </a:xfrm>
                          <a:prstGeom prst="rect">
                            <a:avLst/>
                          </a:prstGeom>
                        </pic:spPr>
                      </pic:pic>
                    </a:graphicData>
                  </a:graphic>
                </wp:inline>
              </w:drawing>
            </w:r>
          </w:p>
          <w:p w14:paraId="1D406E2D" w14:textId="77777777" w:rsidR="00FD360A" w:rsidRDefault="006666CB" w:rsidP="008226CE">
            <w:pPr>
              <w:pStyle w:val="KeinLeerraum"/>
            </w:pPr>
            <w:proofErr w:type="spellStart"/>
            <w:r>
              <w:t>Continental_PP_BLAUDIECK_SUPER</w:t>
            </w:r>
            <w:proofErr w:type="spellEnd"/>
          </w:p>
          <w:p w14:paraId="23D0578A" w14:textId="77777777" w:rsidR="008E728C" w:rsidRDefault="008E728C" w:rsidP="008226CE">
            <w:pPr>
              <w:pStyle w:val="KeinLeerraum"/>
            </w:pPr>
          </w:p>
          <w:p w14:paraId="34401091" w14:textId="3FF5F99A" w:rsidR="00315D4C" w:rsidRDefault="00315D4C" w:rsidP="008226CE">
            <w:pPr>
              <w:pStyle w:val="KeinLeerraum"/>
            </w:pPr>
          </w:p>
        </w:tc>
        <w:tc>
          <w:tcPr>
            <w:tcW w:w="4138" w:type="dxa"/>
          </w:tcPr>
          <w:p w14:paraId="5954FE2D" w14:textId="601A1160" w:rsidR="00FD360A" w:rsidRPr="00FD360A" w:rsidRDefault="00002F4C" w:rsidP="008226CE">
            <w:pPr>
              <w:pStyle w:val="03-Text"/>
            </w:pPr>
            <w:r w:rsidRPr="00002F4C">
              <w:t>Continental is the first company to consistently rely on UPE as the sole material solution for the hose core</w:t>
            </w:r>
            <w:r w:rsidR="00FD360A">
              <w:t>.</w:t>
            </w:r>
          </w:p>
        </w:tc>
      </w:tr>
      <w:tr w:rsidR="00C02091" w14:paraId="37DE526C" w14:textId="77777777" w:rsidTr="00315D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99" w:type="dxa"/>
            <w:tcBorders>
              <w:top w:val="nil"/>
              <w:left w:val="nil"/>
              <w:bottom w:val="nil"/>
              <w:right w:val="nil"/>
            </w:tcBorders>
          </w:tcPr>
          <w:p w14:paraId="4D3A6C3B" w14:textId="3CBA77B1" w:rsidR="00C02091" w:rsidRDefault="00B64D26">
            <w:pPr>
              <w:pStyle w:val="KeinLeerraum"/>
            </w:pPr>
            <w:r>
              <w:rPr>
                <w:noProof/>
                <w:lang w:eastAsia="de-DE"/>
              </w:rPr>
              <w:drawing>
                <wp:inline distT="0" distB="0" distL="0" distR="0" wp14:anchorId="588E94FF" wp14:editId="1B8C70DA">
                  <wp:extent cx="2220723" cy="1249200"/>
                  <wp:effectExtent l="0" t="0" r="0" b="0"/>
                  <wp:docPr id="1312128324" name="Grafik 9" descr="Ein Bild, das Licht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128324" name="Grafik 9" descr="Ein Bild, das Licht enthält.&#10;&#10;Automatisch generierte Beschreibung mit mittlerer Zuverlässigkei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20723" cy="1249200"/>
                          </a:xfrm>
                          <a:prstGeom prst="rect">
                            <a:avLst/>
                          </a:prstGeom>
                        </pic:spPr>
                      </pic:pic>
                    </a:graphicData>
                  </a:graphic>
                </wp:inline>
              </w:drawing>
            </w:r>
          </w:p>
          <w:p w14:paraId="5556FCA2" w14:textId="5EE46776" w:rsidR="00C02091" w:rsidRPr="00626EA1" w:rsidRDefault="007B4BF5">
            <w:pPr>
              <w:pStyle w:val="KeinLeerraum"/>
              <w:rPr>
                <w:lang w:val="fr-FR"/>
              </w:rPr>
            </w:pPr>
            <w:proofErr w:type="spellStart"/>
            <w:r w:rsidRPr="00626EA1">
              <w:rPr>
                <w:lang w:val="fr-FR"/>
              </w:rPr>
              <w:t>Continental_PP_BLAUDIECK_SUPER_PAGU</w:t>
            </w:r>
            <w:r w:rsidR="00EC7927">
              <w:rPr>
                <w:lang w:val="fr-FR"/>
              </w:rPr>
              <w:t>FIX</w:t>
            </w:r>
            <w:proofErr w:type="spellEnd"/>
          </w:p>
        </w:tc>
        <w:tc>
          <w:tcPr>
            <w:tcW w:w="4138" w:type="dxa"/>
            <w:tcBorders>
              <w:top w:val="nil"/>
              <w:left w:val="nil"/>
              <w:bottom w:val="nil"/>
              <w:right w:val="nil"/>
            </w:tcBorders>
          </w:tcPr>
          <w:p w14:paraId="0526AD98" w14:textId="6B6734EA" w:rsidR="00C02091" w:rsidRPr="00FD360A" w:rsidRDefault="00597C88">
            <w:pPr>
              <w:pStyle w:val="03-Text"/>
            </w:pPr>
            <w:r w:rsidRPr="00597C88">
              <w:t>Connection technology –</w:t>
            </w:r>
            <w:r w:rsidR="001A7D42">
              <w:t xml:space="preserve"> depicted is </w:t>
            </w:r>
            <w:r w:rsidRPr="00597C88">
              <w:t xml:space="preserve">the </w:t>
            </w:r>
            <w:r w:rsidRPr="00FD658D">
              <w:t>PAGU</w:t>
            </w:r>
            <w:r w:rsidR="00EC7927" w:rsidRPr="00FD658D">
              <w:t>FIX</w:t>
            </w:r>
            <w:r w:rsidRPr="00FD658D">
              <w:t xml:space="preserve"> fitting</w:t>
            </w:r>
            <w:r w:rsidRPr="00597C88">
              <w:t xml:space="preserve"> – plays an important role, especially in the food and beverage industry.</w:t>
            </w:r>
          </w:p>
        </w:tc>
      </w:tr>
    </w:tbl>
    <w:p w14:paraId="52A69CC2" w14:textId="77777777" w:rsidR="003B02BB" w:rsidRPr="003B02BB" w:rsidRDefault="003B02BB" w:rsidP="00C02091">
      <w:pPr>
        <w:rPr>
          <w:lang w:eastAsia="de-DE"/>
        </w:rPr>
      </w:pPr>
    </w:p>
    <w:sectPr w:rsidR="003B02BB" w:rsidRPr="003B02BB"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60BD" w14:textId="77777777" w:rsidR="003C3EAF" w:rsidRDefault="003C3EAF">
      <w:pPr>
        <w:spacing w:after="0" w:line="240" w:lineRule="auto"/>
      </w:pPr>
      <w:r>
        <w:separator/>
      </w:r>
    </w:p>
  </w:endnote>
  <w:endnote w:type="continuationSeparator" w:id="0">
    <w:p w14:paraId="4A619859" w14:textId="77777777" w:rsidR="003C3EAF" w:rsidRDefault="003C3EAF">
      <w:pPr>
        <w:spacing w:after="0" w:line="240" w:lineRule="auto"/>
      </w:pPr>
      <w:r>
        <w:continuationSeparator/>
      </w:r>
    </w:p>
  </w:endnote>
  <w:endnote w:type="continuationNotice" w:id="1">
    <w:p w14:paraId="33E54244" w14:textId="77777777" w:rsidR="003C3EAF" w:rsidRDefault="003C3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1A6" w14:textId="1842A777" w:rsidR="00E40548" w:rsidRDefault="0065527C" w:rsidP="00E40548">
    <w:pPr>
      <w:pStyle w:val="09-Footer"/>
      <w:shd w:val="solid" w:color="FFFFFF" w:fill="auto"/>
      <w:rPr>
        <w:noProof/>
      </w:rPr>
    </w:pPr>
    <w:r>
      <w:rPr>
        <w:noProof/>
        <w:lang w:eastAsia="en-US"/>
      </w:rPr>
      <mc:AlternateContent>
        <mc:Choice Requires="wps">
          <w:drawing>
            <wp:anchor distT="45720" distB="45720" distL="114300" distR="114300" simplePos="0" relativeHeight="251658247" behindDoc="0" locked="0" layoutInCell="1" allowOverlap="1" wp14:anchorId="2CD30DBD" wp14:editId="501F48D6">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szCs w:val="18"/>
                            </w:rPr>
                            <w:fldChar w:fldCharType="begin"/>
                          </w:r>
                          <w:r w:rsidRPr="0006310A">
                            <w:rPr>
                              <w:sz w:val="18"/>
                              <w:szCs w:val="18"/>
                            </w:rPr>
                            <w:instrText xml:space="preserve"> PAGE </w:instrText>
                          </w:r>
                          <w:r w:rsidRPr="0006310A">
                            <w:rPr>
                              <w:sz w:val="18"/>
                              <w:szCs w:val="18"/>
                            </w:rPr>
                            <w:fldChar w:fldCharType="separate"/>
                          </w:r>
                          <w:r w:rsidR="005E7971">
                            <w:rPr>
                              <w:noProof/>
                              <w:sz w:val="18"/>
                              <w:szCs w:val="18"/>
                            </w:rPr>
                            <w:t>1</w:t>
                          </w:r>
                          <w:r w:rsidRPr="0006310A">
                            <w:rPr>
                              <w:sz w:val="18"/>
                              <w:szCs w:val="18"/>
                            </w:rPr>
                            <w:fldChar w:fldCharType="end"/>
                          </w:r>
                          <w:r>
                            <w:rPr>
                              <w:sz w:val="18"/>
                            </w:rPr>
                            <w:t>/</w:t>
                          </w:r>
                          <w:r w:rsidRPr="0006310A">
                            <w:rPr>
                              <w:sz w:val="18"/>
                              <w:szCs w:val="18"/>
                            </w:rPr>
                            <w:fldChar w:fldCharType="begin"/>
                          </w:r>
                          <w:r w:rsidRPr="0006310A">
                            <w:rPr>
                              <w:sz w:val="18"/>
                              <w:szCs w:val="18"/>
                            </w:rPr>
                            <w:instrText xml:space="preserve"> NUMPAGES </w:instrText>
                          </w:r>
                          <w:r w:rsidRPr="0006310A">
                            <w:rPr>
                              <w:sz w:val="18"/>
                              <w:szCs w:val="18"/>
                            </w:rPr>
                            <w:fldChar w:fldCharType="separate"/>
                          </w:r>
                          <w:r w:rsidR="005E7971">
                            <w:rPr>
                              <w:noProof/>
                              <w:sz w:val="18"/>
                              <w:szCs w:val="18"/>
                            </w:rPr>
                            <w:t>3</w:t>
                          </w:r>
                          <w:r w:rsidRPr="0006310A">
                            <w:rPr>
                              <w:sz w:val="18"/>
                              <w:szCs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D30DBD" id="_x0000_t202" coordsize="21600,21600" o:spt="202" path="m,l,21600r21600,l21600,xe">
              <v:stroke joinstyle="miter"/>
              <v:path gradientshapeok="t" o:connecttype="rect"/>
            </v:shapetype>
            <v:shape id="Textfeld 2" o:spid="_x0000_s1028" type="#_x0000_t202" style="position:absolute;margin-left:-19.25pt;margin-top:1.15pt;width:31.95pt;height:110.6pt;z-index:2516582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DOMQbvUBAADEAwAADgAAAAAAAAAAAAAAAAAuAgAAZHJzL2Uy&#10;b0RvYy54bWxQSwECLQAUAAYACAAAACEArU55A9kAAAAFAQAADwAAAAAAAAAAAAAAAABPBAAAZHJz&#10;L2Rvd25yZXYueG1sUEsFBgAAAAAEAAQA8wAAAFUFAAAAAA==&#10;" filled="f" stroked="f">
              <v:textbox style="mso-fit-shape-to-text:t" inset="0,0,0,0">
                <w:txbxContent>
                  <w:p w14:paraId="2A79C02C" w14:textId="77777777" w:rsidR="00E40548" w:rsidRPr="0006310A" w:rsidRDefault="005355F0" w:rsidP="00E40548">
                    <w:pPr>
                      <w:pStyle w:val="Fuzeile"/>
                      <w:tabs>
                        <w:tab w:val="right" w:pos="8280"/>
                      </w:tabs>
                      <w:ind w:right="71"/>
                      <w:jc w:val="right"/>
                      <w:rPr>
                        <w:rFonts w:cs="Arial"/>
                        <w:sz w:val="14"/>
                      </w:rPr>
                    </w:pPr>
                    <w:r w:rsidRPr="0006310A">
                      <w:rPr>
                        <w:sz w:val="18"/>
                        <w:szCs w:val="18"/>
                      </w:rPr>
                      <w:fldChar w:fldCharType="begin"/>
                    </w:r>
                    <w:r w:rsidRPr="0006310A">
                      <w:rPr>
                        <w:sz w:val="18"/>
                        <w:szCs w:val="18"/>
                      </w:rPr>
                      <w:instrText xml:space="preserve"> PAGE </w:instrText>
                    </w:r>
                    <w:r w:rsidRPr="0006310A">
                      <w:rPr>
                        <w:sz w:val="18"/>
                        <w:szCs w:val="18"/>
                      </w:rPr>
                      <w:fldChar w:fldCharType="separate"/>
                    </w:r>
                    <w:r w:rsidR="005E7971">
                      <w:rPr>
                        <w:noProof/>
                        <w:sz w:val="18"/>
                        <w:szCs w:val="18"/>
                      </w:rPr>
                      <w:t>1</w:t>
                    </w:r>
                    <w:r w:rsidRPr="0006310A">
                      <w:rPr>
                        <w:sz w:val="18"/>
                        <w:szCs w:val="18"/>
                      </w:rPr>
                      <w:fldChar w:fldCharType="end"/>
                    </w:r>
                    <w:r>
                      <w:rPr>
                        <w:sz w:val="18"/>
                      </w:rPr>
                      <w:t>/</w:t>
                    </w:r>
                    <w:r w:rsidRPr="0006310A">
                      <w:rPr>
                        <w:sz w:val="18"/>
                        <w:szCs w:val="18"/>
                      </w:rPr>
                      <w:fldChar w:fldCharType="begin"/>
                    </w:r>
                    <w:r w:rsidRPr="0006310A">
                      <w:rPr>
                        <w:sz w:val="18"/>
                        <w:szCs w:val="18"/>
                      </w:rPr>
                      <w:instrText xml:space="preserve"> NUMPAGES </w:instrText>
                    </w:r>
                    <w:r w:rsidRPr="0006310A">
                      <w:rPr>
                        <w:sz w:val="18"/>
                        <w:szCs w:val="18"/>
                      </w:rPr>
                      <w:fldChar w:fldCharType="separate"/>
                    </w:r>
                    <w:r w:rsidR="005E7971">
                      <w:rPr>
                        <w:noProof/>
                        <w:sz w:val="18"/>
                        <w:szCs w:val="18"/>
                      </w:rPr>
                      <w:t>3</w:t>
                    </w:r>
                    <w:r w:rsidRPr="0006310A">
                      <w:rPr>
                        <w:sz w:val="18"/>
                        <w:szCs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t>Your contact:</w:t>
    </w:r>
  </w:p>
  <w:p w14:paraId="4FDEA2E2" w14:textId="7BF0AA0D" w:rsidR="009C40BB" w:rsidRPr="00E40548" w:rsidRDefault="006923FD" w:rsidP="00E40548">
    <w:pPr>
      <w:pStyle w:val="09-Footer"/>
      <w:shd w:val="solid" w:color="FFFFFF" w:fill="auto"/>
      <w:rPr>
        <w:noProof/>
      </w:rPr>
    </w:pPr>
    <w:r>
      <w:t>Oliver Heil, phone: +49 6196 87 2681</w:t>
    </w:r>
    <w:r>
      <w:rPr>
        <w:noProof/>
        <w:lang w:eastAsia="en-US"/>
      </w:rPr>
      <mc:AlternateContent>
        <mc:Choice Requires="wps">
          <w:drawing>
            <wp:anchor distT="4294967292" distB="4294967292" distL="114300" distR="114300" simplePos="0" relativeHeight="251658246"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A25D5"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9843" w14:textId="77777777" w:rsidR="00E40548" w:rsidRDefault="00E40548" w:rsidP="00E40548">
    <w:pPr>
      <w:pStyle w:val="09-Footer"/>
      <w:shd w:val="solid" w:color="FFFFFF" w:fill="auto"/>
      <w:rPr>
        <w:noProof/>
      </w:rPr>
    </w:pPr>
    <w:r>
      <w:rPr>
        <w:noProof/>
        <w:lang w:eastAsia="en-US"/>
      </w:rPr>
      <mc:AlternateContent>
        <mc:Choice Requires="wps">
          <w:drawing>
            <wp:anchor distT="45720" distB="45720" distL="114300" distR="114300" simplePos="0" relativeHeight="251658243"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5CFC919E"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DF7A10">
                            <w:rPr>
                              <w:rFonts w:cs="Arial"/>
                              <w:noProof/>
                              <w:sz w:val="18"/>
                            </w:rPr>
                            <w:instrText>3</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DF7A10">
                            <w:rPr>
                              <w:rFonts w:cs="Arial"/>
                              <w:noProof/>
                              <w:sz w:val="18"/>
                            </w:rPr>
                            <w:instrText>3</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DF7A10"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DF7A10">
                            <w:rPr>
                              <w:rFonts w:cs="Arial"/>
                              <w:noProof/>
                              <w:sz w:val="18"/>
                            </w:rPr>
                            <w:instrText>3</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DF7A10">
                            <w:rPr>
                              <w:rFonts w:cs="Arial"/>
                              <w:noProof/>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DF7A10" w:rsidRPr="00213B9A">
                            <w:rPr>
                              <w:rFonts w:cs="Arial"/>
                              <w:noProof/>
                              <w:sz w:val="18"/>
                            </w:rPr>
                            <w:t>.../</w:t>
                          </w:r>
                          <w:r w:rsidR="00DF7A10">
                            <w:rPr>
                              <w:rFonts w:cs="Arial"/>
                              <w:noProof/>
                              <w:sz w:val="18"/>
                            </w:rPr>
                            <w:t>3</w: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29"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" filled="f" stroked="f">
              <v:textbox style="mso-fit-shape-to-text:t" inset="0,0,0,0">
                <w:txbxContent>
                  <w:p w14:paraId="43F30A98" w14:textId="5CFC919E" w:rsidR="00E40548" w:rsidRPr="00213B9A" w:rsidRDefault="00E40548" w:rsidP="00E40548">
                    <w:pPr>
                      <w:pStyle w:val="Fuzeile"/>
                      <w:tabs>
                        <w:tab w:val="right" w:pos="8280"/>
                      </w:tabs>
                      <w:ind w:right="71"/>
                      <w:jc w:val="right"/>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 xml:space="preserve"> &lt; </w:instrText>
                    </w:r>
                    <w:r w:rsidRPr="00213B9A">
                      <w:rPr>
                        <w:rFonts w:cs="Arial"/>
                        <w:sz w:val="18"/>
                      </w:rPr>
                      <w:fldChar w:fldCharType="begin"/>
                    </w:r>
                    <w:r w:rsidRPr="00213B9A">
                      <w:rPr>
                        <w:rFonts w:cs="Arial"/>
                        <w:sz w:val="18"/>
                      </w:rPr>
                      <w:instrText xml:space="preserve"> NUMPAGES </w:instrText>
                    </w:r>
                    <w:r w:rsidRPr="00213B9A">
                      <w:rPr>
                        <w:rFonts w:cs="Arial"/>
                        <w:sz w:val="18"/>
                      </w:rPr>
                      <w:fldChar w:fldCharType="separate"/>
                    </w:r>
                    <w:r w:rsidR="00DF7A10">
                      <w:rPr>
                        <w:rFonts w:cs="Arial"/>
                        <w:noProof/>
                        <w:sz w:val="18"/>
                      </w:rPr>
                      <w:instrText>3</w:instrText>
                    </w:r>
                    <w:r w:rsidRPr="00213B9A">
                      <w:rPr>
                        <w:rFonts w:cs="Arial"/>
                        <w:sz w:val="18"/>
                      </w:rPr>
                      <w:fldChar w:fldCharType="end"/>
                    </w:r>
                    <w:r w:rsidRPr="00213B9A">
                      <w:rPr>
                        <w:rFonts w:cs="Arial"/>
                        <w:sz w:val="18"/>
                      </w:rPr>
                      <w:instrText xml:space="preserve"> "</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DF7A10">
                      <w:rPr>
                        <w:rFonts w:cs="Arial"/>
                        <w:noProof/>
                        <w:sz w:val="18"/>
                      </w:rPr>
                      <w:instrText>3</w:instrText>
                    </w:r>
                    <w:r w:rsidRPr="00213B9A">
                      <w:rPr>
                        <w:rFonts w:cs="Arial"/>
                        <w:sz w:val="18"/>
                      </w:rPr>
                      <w:fldChar w:fldCharType="end"/>
                    </w:r>
                    <w:r w:rsidRPr="00213B9A">
                      <w:rPr>
                        <w:rFonts w:cs="Arial"/>
                        <w:sz w:val="18"/>
                      </w:rPr>
                      <w:instrText>"..."</w:instrText>
                    </w:r>
                    <w:r w:rsidRPr="00213B9A">
                      <w:rPr>
                        <w:rFonts w:cs="Arial"/>
                        <w:sz w:val="18"/>
                      </w:rPr>
                      <w:fldChar w:fldCharType="separate"/>
                    </w:r>
                    <w:r w:rsidR="00DF7A10" w:rsidRPr="00213B9A">
                      <w:rPr>
                        <w:rFonts w:cs="Arial"/>
                        <w:noProof/>
                        <w:sz w:val="18"/>
                      </w:rPr>
                      <w:instrText>...</w:instrText>
                    </w:r>
                    <w:r w:rsidRPr="00213B9A">
                      <w:rPr>
                        <w:rFonts w:cs="Arial"/>
                        <w:sz w:val="18"/>
                      </w:rPr>
                      <w:fldChar w:fldCharType="end"/>
                    </w:r>
                    <w:r w:rsidRPr="00213B9A">
                      <w:rPr>
                        <w:rFonts w:cs="Arial"/>
                        <w:sz w:val="18"/>
                      </w:rPr>
                      <w:instrText>/</w:instrText>
                    </w:r>
                    <w:r w:rsidRPr="00213B9A">
                      <w:rPr>
                        <w:rFonts w:cs="Arial"/>
                        <w:sz w:val="18"/>
                      </w:rPr>
                      <w:fldChar w:fldCharType="begin"/>
                    </w:r>
                    <w:r w:rsidRPr="00213B9A">
                      <w:rPr>
                        <w:rFonts w:cs="Arial"/>
                        <w:sz w:val="18"/>
                      </w:rPr>
                      <w:instrText>IF</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&lt;&gt;</w:instrText>
                    </w:r>
                    <w:r w:rsidRPr="00213B9A">
                      <w:rPr>
                        <w:rFonts w:cs="Arial"/>
                        <w:sz w:val="18"/>
                      </w:rPr>
                      <w:fldChar w:fldCharType="begin"/>
                    </w:r>
                    <w:r w:rsidRPr="00213B9A">
                      <w:rPr>
                        <w:rFonts w:cs="Arial"/>
                        <w:sz w:val="18"/>
                      </w:rPr>
                      <w:instrText>NUMPAGES</w:instrText>
                    </w:r>
                    <w:r w:rsidRPr="00213B9A">
                      <w:rPr>
                        <w:rFonts w:cs="Arial"/>
                        <w:sz w:val="18"/>
                      </w:rPr>
                      <w:fldChar w:fldCharType="separate"/>
                    </w:r>
                    <w:r w:rsidR="00DF7A10">
                      <w:rPr>
                        <w:rFonts w:cs="Arial"/>
                        <w:noProof/>
                        <w:sz w:val="18"/>
                      </w:rPr>
                      <w:instrText>3</w:instrText>
                    </w:r>
                    <w:r w:rsidRPr="00213B9A">
                      <w:rPr>
                        <w:rFonts w:cs="Arial"/>
                        <w:sz w:val="18"/>
                      </w:rPr>
                      <w:fldChar w:fldCharType="end"/>
                    </w:r>
                    <w:r w:rsidRPr="00213B9A">
                      <w:rPr>
                        <w:rFonts w:cs="Arial"/>
                        <w:sz w:val="18"/>
                      </w:rPr>
                      <w:fldChar w:fldCharType="begin"/>
                    </w:r>
                    <w:r w:rsidRPr="00213B9A">
                      <w:rPr>
                        <w:rFonts w:cs="Arial"/>
                        <w:sz w:val="18"/>
                      </w:rPr>
                      <w:instrText>=</w:instrText>
                    </w:r>
                    <w:r w:rsidRPr="00213B9A">
                      <w:rPr>
                        <w:rFonts w:cs="Arial"/>
                        <w:sz w:val="18"/>
                      </w:rPr>
                      <w:fldChar w:fldCharType="begin"/>
                    </w:r>
                    <w:r w:rsidRPr="00213B9A">
                      <w:rPr>
                        <w:rFonts w:cs="Arial"/>
                        <w:sz w:val="18"/>
                      </w:rPr>
                      <w:instrText>PAGE</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+1</w:instrText>
                    </w:r>
                    <w:r w:rsidRPr="00213B9A">
                      <w:rPr>
                        <w:rFonts w:cs="Arial"/>
                        <w:sz w:val="18"/>
                      </w:rPr>
                      <w:fldChar w:fldCharType="separate"/>
                    </w:r>
                    <w:r w:rsidR="00FA43D0">
                      <w:rPr>
                        <w:rFonts w:cs="Arial"/>
                        <w:sz w:val="18"/>
                      </w:rPr>
                      <w:instrText>3</w:instrText>
                    </w:r>
                    <w:r w:rsidRPr="00213B9A">
                      <w:rPr>
                        <w:rFonts w:cs="Arial"/>
                        <w:sz w:val="18"/>
                      </w:rPr>
                      <w:fldChar w:fldCharType="end"/>
                    </w:r>
                    <w:r w:rsidRPr="00213B9A">
                      <w:rPr>
                        <w:rFonts w:cs="Arial"/>
                        <w:sz w:val="18"/>
                      </w:rPr>
                      <w:fldChar w:fldCharType="separate"/>
                    </w:r>
                    <w:r w:rsidR="00DF7A10">
                      <w:rPr>
                        <w:rFonts w:cs="Arial"/>
                        <w:noProof/>
                        <w:sz w:val="18"/>
                      </w:rPr>
                      <w:instrText>3</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DF7A10" w:rsidRPr="00213B9A">
                      <w:rPr>
                        <w:rFonts w:cs="Arial"/>
                        <w:noProof/>
                        <w:sz w:val="18"/>
                      </w:rPr>
                      <w:t>.../</w:t>
                    </w:r>
                    <w:r w:rsidR="00DF7A10">
                      <w:rPr>
                        <w:rFonts w:cs="Arial"/>
                        <w:noProof/>
                        <w:sz w:val="18"/>
                      </w:rPr>
                      <w:t>3</w: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t>Your contact:</w:t>
    </w:r>
  </w:p>
  <w:p w14:paraId="7FD35FD7" w14:textId="77777777" w:rsidR="00E40548" w:rsidRDefault="00E40548" w:rsidP="00E40548">
    <w:pPr>
      <w:pStyle w:val="09-Footer"/>
      <w:shd w:val="solid" w:color="FFFFFF" w:fill="auto"/>
      <w:rPr>
        <w:noProof/>
      </w:rPr>
    </w:pPr>
    <w:r>
      <w:t>First name Last name, phone: international</w:t>
    </w:r>
    <w:r>
      <w:rPr>
        <w:noProof/>
        <w:lang w:eastAsia="en-US"/>
      </w:rPr>
      <mc:AlternateContent>
        <mc:Choice Requires="wps">
          <w:drawing>
            <wp:anchor distT="4294967292" distB="4294967292" distL="114300" distR="114300" simplePos="0" relativeHeight="251658242"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6415BD"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7A82" w14:textId="77777777" w:rsidR="003C3EAF" w:rsidRDefault="003C3EAF">
      <w:pPr>
        <w:spacing w:after="0" w:line="240" w:lineRule="auto"/>
      </w:pPr>
      <w:r>
        <w:separator/>
      </w:r>
    </w:p>
  </w:footnote>
  <w:footnote w:type="continuationSeparator" w:id="0">
    <w:p w14:paraId="1BB19C2E" w14:textId="77777777" w:rsidR="003C3EAF" w:rsidRDefault="003C3EAF">
      <w:pPr>
        <w:spacing w:after="0" w:line="240" w:lineRule="auto"/>
      </w:pPr>
      <w:r>
        <w:continuationSeparator/>
      </w:r>
    </w:p>
  </w:footnote>
  <w:footnote w:type="continuationNotice" w:id="1">
    <w:p w14:paraId="1C6496FC" w14:textId="77777777" w:rsidR="003C3EAF" w:rsidRDefault="003C3E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8CEB" w14:textId="7E1756D9" w:rsidR="00E40548" w:rsidRPr="00216088" w:rsidRDefault="001C6EC0" w:rsidP="00E40548">
    <w:pPr>
      <w:pStyle w:val="Kopfzeile"/>
    </w:pPr>
    <w:r>
      <w:t xml:space="preserve"> </w:t>
    </w:r>
    <w:r>
      <w:rPr>
        <w:noProof/>
      </w:rPr>
      <mc:AlternateContent>
        <mc:Choice Requires="wps">
          <w:drawing>
            <wp:anchor distT="0" distB="0" distL="114300" distR="114300" simplePos="0" relativeHeight="251658241" behindDoc="0" locked="0" layoutInCell="1" allowOverlap="1" wp14:anchorId="2528CDA6" wp14:editId="15B732DB">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7"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" filled="f" stroked="f" strokeweight=".5pt">
              <v:textbox inset="0,0,0,0">
                <w:txbxContent>
                  <w:p w14:paraId="456AD9F8" w14:textId="77777777" w:rsidR="004C6C5D" w:rsidRDefault="004C6C5D" w:rsidP="004C6C5D">
                    <w:pPr>
                      <w:pStyle w:val="12-Title"/>
                      <w:rPr>
                        <w:sz w:val="22"/>
                        <w:szCs w:val="22"/>
                      </w:rPr>
                    </w:pPr>
                  </w:p>
                  <w:p w14:paraId="2F38E479" w14:textId="77777777" w:rsidR="004C6C5D" w:rsidRPr="00213B9A" w:rsidRDefault="000E5FCA" w:rsidP="004C6C5D">
                    <w:pPr>
                      <w:pStyle w:val="12-Title"/>
                    </w:pPr>
                    <w:r>
                      <w:t>Press Release</w:t>
                    </w:r>
                  </w:p>
                  <w:p w14:paraId="34A1C695" w14:textId="77777777" w:rsidR="004C6C5D" w:rsidRDefault="004C6C5D" w:rsidP="004C6C5D">
                    <w:pPr>
                      <w:pStyle w:val="12-Title"/>
                    </w:pPr>
                    <w:r>
                      <w:br/>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675B4C07"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9400" w14:textId="77777777" w:rsidR="00E40548" w:rsidRPr="00216088" w:rsidRDefault="00E40548" w:rsidP="00E40548">
    <w:pPr>
      <w:pStyle w:val="Kopfzeile"/>
    </w:pPr>
    <w:r>
      <w:rPr>
        <w:noProof/>
      </w:rPr>
      <mc:AlternateContent>
        <mc:Choice Requires="wps">
          <w:drawing>
            <wp:anchor distT="45720" distB="45720" distL="114300" distR="114300" simplePos="0" relativeHeight="251658245"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555D6371"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DF7A10" w:rsidRPr="00213B9A">
                            <w:rPr>
                              <w:rFonts w:cs="Arial"/>
                              <w:noProof/>
                              <w:sz w:val="18"/>
                            </w:rPr>
                            <w:t xml:space="preserve">- </w:t>
                          </w:r>
                          <w:r w:rsidR="00DF7A10">
                            <w:rPr>
                              <w:rFonts w:cs="Arial"/>
                              <w:noProof/>
                              <w:sz w:val="18"/>
                            </w:rPr>
                            <w:t>2</w:t>
                          </w:r>
                          <w:r w:rsidR="00DF7A10"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8"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" filled="f" stroked="f">
              <v:textbox>
                <w:txbxContent>
                  <w:p w14:paraId="45940F36" w14:textId="555D6371" w:rsidR="00E40548" w:rsidRPr="00213B9A" w:rsidRDefault="00E40548" w:rsidP="00E40548">
                    <w:pPr>
                      <w:pStyle w:val="Fuzeile"/>
                      <w:tabs>
                        <w:tab w:val="right" w:pos="8280"/>
                      </w:tabs>
                      <w:ind w:right="71"/>
                      <w:jc w:val="center"/>
                      <w:rPr>
                        <w:rFonts w:cs="Arial"/>
                        <w:sz w:val="18"/>
                      </w:rPr>
                    </w:pPr>
                    <w:r w:rsidRPr="00213B9A">
                      <w:rPr>
                        <w:rFonts w:cs="Arial"/>
                        <w:sz w:val="18"/>
                      </w:rPr>
                      <w:fldChar w:fldCharType="begin"/>
                    </w:r>
                    <w:r w:rsidRPr="00213B9A">
                      <w:rPr>
                        <w:rFonts w:cs="Arial"/>
                        <w:sz w:val="18"/>
                      </w:rPr>
                      <w:instrText xml:space="preserve"> IF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 xml:space="preserve"> = 1 "" "- </w:instrText>
                    </w:r>
                    <w:r w:rsidRPr="00213B9A">
                      <w:rPr>
                        <w:rFonts w:cs="Arial"/>
                        <w:sz w:val="18"/>
                      </w:rPr>
                      <w:fldChar w:fldCharType="begin"/>
                    </w:r>
                    <w:r w:rsidRPr="00213B9A">
                      <w:rPr>
                        <w:rFonts w:cs="Arial"/>
                        <w:sz w:val="18"/>
                      </w:rPr>
                      <w:instrText xml:space="preserve"> PAGE </w:instrText>
                    </w:r>
                    <w:r w:rsidRPr="00213B9A">
                      <w:rPr>
                        <w:rFonts w:cs="Arial"/>
                        <w:sz w:val="18"/>
                      </w:rPr>
                      <w:fldChar w:fldCharType="separate"/>
                    </w:r>
                    <w:r w:rsidR="00FA43D0">
                      <w:rPr>
                        <w:rFonts w:cs="Arial"/>
                        <w:sz w:val="18"/>
                      </w:rPr>
                      <w:instrText>2</w:instrText>
                    </w:r>
                    <w:r w:rsidRPr="00213B9A">
                      <w:rPr>
                        <w:rFonts w:cs="Arial"/>
                        <w:sz w:val="18"/>
                      </w:rPr>
                      <w:fldChar w:fldCharType="end"/>
                    </w:r>
                    <w:r w:rsidRPr="00213B9A">
                      <w:rPr>
                        <w:rFonts w:cs="Arial"/>
                        <w:sz w:val="18"/>
                      </w:rPr>
                      <w:instrText xml:space="preserve"> -" </w:instrText>
                    </w:r>
                    <w:r w:rsidRPr="00213B9A">
                      <w:rPr>
                        <w:rFonts w:cs="Arial"/>
                        <w:sz w:val="18"/>
                      </w:rPr>
                      <w:fldChar w:fldCharType="separate"/>
                    </w:r>
                    <w:r w:rsidR="00DF7A10" w:rsidRPr="00213B9A">
                      <w:rPr>
                        <w:rFonts w:cs="Arial"/>
                        <w:noProof/>
                        <w:sz w:val="18"/>
                      </w:rPr>
                      <w:t xml:space="preserve">- </w:t>
                    </w:r>
                    <w:r w:rsidR="00DF7A10">
                      <w:rPr>
                        <w:rFonts w:cs="Arial"/>
                        <w:noProof/>
                        <w:sz w:val="18"/>
                      </w:rPr>
                      <w:t>2</w:t>
                    </w:r>
                    <w:r w:rsidR="00DF7A10"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rPr>
      <w:drawing>
        <wp:anchor distT="0" distB="0" distL="114300" distR="114300" simplePos="0" relativeHeight="251658244"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71048218">
    <w:abstractNumId w:val="2"/>
  </w:num>
  <w:num w:numId="2" w16cid:durableId="286356359">
    <w:abstractNumId w:val="2"/>
  </w:num>
  <w:num w:numId="3" w16cid:durableId="1307079370">
    <w:abstractNumId w:val="2"/>
  </w:num>
  <w:num w:numId="4" w16cid:durableId="1262028784">
    <w:abstractNumId w:val="2"/>
  </w:num>
  <w:num w:numId="5" w16cid:durableId="68625840">
    <w:abstractNumId w:val="2"/>
  </w:num>
  <w:num w:numId="6" w16cid:durableId="613287546">
    <w:abstractNumId w:val="3"/>
  </w:num>
  <w:num w:numId="7" w16cid:durableId="2085759425">
    <w:abstractNumId w:val="0"/>
  </w:num>
  <w:num w:numId="8" w16cid:durableId="61965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2F4C"/>
    <w:rsid w:val="000033BB"/>
    <w:rsid w:val="00004B32"/>
    <w:rsid w:val="00010A2B"/>
    <w:rsid w:val="000167A1"/>
    <w:rsid w:val="000219AF"/>
    <w:rsid w:val="0002264E"/>
    <w:rsid w:val="00035798"/>
    <w:rsid w:val="000511E4"/>
    <w:rsid w:val="000579D6"/>
    <w:rsid w:val="0006310A"/>
    <w:rsid w:val="000772CD"/>
    <w:rsid w:val="00080196"/>
    <w:rsid w:val="00083734"/>
    <w:rsid w:val="00092353"/>
    <w:rsid w:val="00095547"/>
    <w:rsid w:val="00096E47"/>
    <w:rsid w:val="0009780C"/>
    <w:rsid w:val="000A45C8"/>
    <w:rsid w:val="000A575B"/>
    <w:rsid w:val="000A646F"/>
    <w:rsid w:val="000B3CB3"/>
    <w:rsid w:val="000C0C39"/>
    <w:rsid w:val="000C2656"/>
    <w:rsid w:val="000E5FCA"/>
    <w:rsid w:val="00124B61"/>
    <w:rsid w:val="001273AE"/>
    <w:rsid w:val="00130DED"/>
    <w:rsid w:val="00133A77"/>
    <w:rsid w:val="00135CD3"/>
    <w:rsid w:val="0014129B"/>
    <w:rsid w:val="00145519"/>
    <w:rsid w:val="0016198B"/>
    <w:rsid w:val="00163CD6"/>
    <w:rsid w:val="00166866"/>
    <w:rsid w:val="00170C7E"/>
    <w:rsid w:val="00183585"/>
    <w:rsid w:val="00186BAA"/>
    <w:rsid w:val="00195A70"/>
    <w:rsid w:val="0019701F"/>
    <w:rsid w:val="001A54AF"/>
    <w:rsid w:val="001A7D42"/>
    <w:rsid w:val="001B2603"/>
    <w:rsid w:val="001B5139"/>
    <w:rsid w:val="001C6EC0"/>
    <w:rsid w:val="001D7C3B"/>
    <w:rsid w:val="001F6E09"/>
    <w:rsid w:val="00202C29"/>
    <w:rsid w:val="00207863"/>
    <w:rsid w:val="00207946"/>
    <w:rsid w:val="00213B9A"/>
    <w:rsid w:val="002168E4"/>
    <w:rsid w:val="002268A2"/>
    <w:rsid w:val="00234AD6"/>
    <w:rsid w:val="00235509"/>
    <w:rsid w:val="00236446"/>
    <w:rsid w:val="002418E5"/>
    <w:rsid w:val="00242E17"/>
    <w:rsid w:val="00245363"/>
    <w:rsid w:val="0025357A"/>
    <w:rsid w:val="00256B14"/>
    <w:rsid w:val="002831C6"/>
    <w:rsid w:val="00292D02"/>
    <w:rsid w:val="0029344A"/>
    <w:rsid w:val="00295D87"/>
    <w:rsid w:val="0029667F"/>
    <w:rsid w:val="002A3480"/>
    <w:rsid w:val="002B759D"/>
    <w:rsid w:val="002B7F67"/>
    <w:rsid w:val="002C0200"/>
    <w:rsid w:val="002C0612"/>
    <w:rsid w:val="002D2D38"/>
    <w:rsid w:val="002D4315"/>
    <w:rsid w:val="002F4920"/>
    <w:rsid w:val="003043D3"/>
    <w:rsid w:val="00312D2F"/>
    <w:rsid w:val="00315CE5"/>
    <w:rsid w:val="00315D4C"/>
    <w:rsid w:val="0031750E"/>
    <w:rsid w:val="00321B1A"/>
    <w:rsid w:val="003261EF"/>
    <w:rsid w:val="00327C52"/>
    <w:rsid w:val="0033673A"/>
    <w:rsid w:val="00345BA7"/>
    <w:rsid w:val="003528D8"/>
    <w:rsid w:val="00360C52"/>
    <w:rsid w:val="003844D5"/>
    <w:rsid w:val="00391614"/>
    <w:rsid w:val="00395D89"/>
    <w:rsid w:val="003A0C3A"/>
    <w:rsid w:val="003A62CF"/>
    <w:rsid w:val="003A74A0"/>
    <w:rsid w:val="003B02BB"/>
    <w:rsid w:val="003B09D3"/>
    <w:rsid w:val="003B5ABE"/>
    <w:rsid w:val="003C3EAF"/>
    <w:rsid w:val="003F55AD"/>
    <w:rsid w:val="003F66B4"/>
    <w:rsid w:val="00405CCA"/>
    <w:rsid w:val="00424B07"/>
    <w:rsid w:val="004326A7"/>
    <w:rsid w:val="00435712"/>
    <w:rsid w:val="0043723E"/>
    <w:rsid w:val="00462621"/>
    <w:rsid w:val="0047081F"/>
    <w:rsid w:val="00475687"/>
    <w:rsid w:val="004865F8"/>
    <w:rsid w:val="004870DF"/>
    <w:rsid w:val="0049432B"/>
    <w:rsid w:val="00494B45"/>
    <w:rsid w:val="004B33B5"/>
    <w:rsid w:val="004C4276"/>
    <w:rsid w:val="004C6C5D"/>
    <w:rsid w:val="004D1FA6"/>
    <w:rsid w:val="004E5D02"/>
    <w:rsid w:val="004E6F74"/>
    <w:rsid w:val="004F4D65"/>
    <w:rsid w:val="004F5C88"/>
    <w:rsid w:val="004F614C"/>
    <w:rsid w:val="00516525"/>
    <w:rsid w:val="00516AF9"/>
    <w:rsid w:val="00520A81"/>
    <w:rsid w:val="00522718"/>
    <w:rsid w:val="00524DF1"/>
    <w:rsid w:val="00527A81"/>
    <w:rsid w:val="00535461"/>
    <w:rsid w:val="005355F0"/>
    <w:rsid w:val="005409C1"/>
    <w:rsid w:val="00541F59"/>
    <w:rsid w:val="00547CFF"/>
    <w:rsid w:val="00551100"/>
    <w:rsid w:val="00575716"/>
    <w:rsid w:val="00587D8D"/>
    <w:rsid w:val="00597C88"/>
    <w:rsid w:val="005A25A9"/>
    <w:rsid w:val="005A5D8F"/>
    <w:rsid w:val="005B3E47"/>
    <w:rsid w:val="005C2180"/>
    <w:rsid w:val="005C2998"/>
    <w:rsid w:val="005E23FC"/>
    <w:rsid w:val="005E7971"/>
    <w:rsid w:val="005E7F23"/>
    <w:rsid w:val="005F042A"/>
    <w:rsid w:val="005F10CC"/>
    <w:rsid w:val="0061342C"/>
    <w:rsid w:val="00626EA1"/>
    <w:rsid w:val="00632565"/>
    <w:rsid w:val="00633747"/>
    <w:rsid w:val="00634B13"/>
    <w:rsid w:val="006464D2"/>
    <w:rsid w:val="0065527C"/>
    <w:rsid w:val="00663FD8"/>
    <w:rsid w:val="00666075"/>
    <w:rsid w:val="006666CB"/>
    <w:rsid w:val="006910C1"/>
    <w:rsid w:val="006923FD"/>
    <w:rsid w:val="006A1CD1"/>
    <w:rsid w:val="006A3583"/>
    <w:rsid w:val="006B4E39"/>
    <w:rsid w:val="006B6495"/>
    <w:rsid w:val="006D05EA"/>
    <w:rsid w:val="006D35AA"/>
    <w:rsid w:val="006E4CD7"/>
    <w:rsid w:val="006F38A2"/>
    <w:rsid w:val="006F541F"/>
    <w:rsid w:val="007123CD"/>
    <w:rsid w:val="00712581"/>
    <w:rsid w:val="00724B6E"/>
    <w:rsid w:val="00727CE1"/>
    <w:rsid w:val="007338AC"/>
    <w:rsid w:val="007358FD"/>
    <w:rsid w:val="00736D74"/>
    <w:rsid w:val="00736F32"/>
    <w:rsid w:val="00737389"/>
    <w:rsid w:val="00741021"/>
    <w:rsid w:val="007442D3"/>
    <w:rsid w:val="00745F58"/>
    <w:rsid w:val="00752F2D"/>
    <w:rsid w:val="00753834"/>
    <w:rsid w:val="00760676"/>
    <w:rsid w:val="0076501E"/>
    <w:rsid w:val="00772E31"/>
    <w:rsid w:val="0078561B"/>
    <w:rsid w:val="00785F1A"/>
    <w:rsid w:val="00791A78"/>
    <w:rsid w:val="00794F92"/>
    <w:rsid w:val="007A258C"/>
    <w:rsid w:val="007B10F8"/>
    <w:rsid w:val="007B1E38"/>
    <w:rsid w:val="007B4BF5"/>
    <w:rsid w:val="007B5E75"/>
    <w:rsid w:val="007B5E78"/>
    <w:rsid w:val="007C2337"/>
    <w:rsid w:val="007C3044"/>
    <w:rsid w:val="007C5886"/>
    <w:rsid w:val="007D1510"/>
    <w:rsid w:val="007D5B81"/>
    <w:rsid w:val="007E0710"/>
    <w:rsid w:val="007F5A9D"/>
    <w:rsid w:val="0080687B"/>
    <w:rsid w:val="00814C00"/>
    <w:rsid w:val="008226CE"/>
    <w:rsid w:val="00826C8A"/>
    <w:rsid w:val="008370DF"/>
    <w:rsid w:val="00840836"/>
    <w:rsid w:val="00845DF3"/>
    <w:rsid w:val="0084628B"/>
    <w:rsid w:val="008479B3"/>
    <w:rsid w:val="00855B89"/>
    <w:rsid w:val="00855EDD"/>
    <w:rsid w:val="008616B5"/>
    <w:rsid w:val="00870BA4"/>
    <w:rsid w:val="00872BB1"/>
    <w:rsid w:val="00874EF9"/>
    <w:rsid w:val="00884491"/>
    <w:rsid w:val="00891B96"/>
    <w:rsid w:val="00896FC8"/>
    <w:rsid w:val="008B05B6"/>
    <w:rsid w:val="008B1694"/>
    <w:rsid w:val="008C17DB"/>
    <w:rsid w:val="008D6E01"/>
    <w:rsid w:val="008E4B26"/>
    <w:rsid w:val="008E5C7F"/>
    <w:rsid w:val="008E728C"/>
    <w:rsid w:val="008F2246"/>
    <w:rsid w:val="008F35A3"/>
    <w:rsid w:val="00900D9B"/>
    <w:rsid w:val="00903643"/>
    <w:rsid w:val="00903D0C"/>
    <w:rsid w:val="0090457B"/>
    <w:rsid w:val="00913D4C"/>
    <w:rsid w:val="00923ECB"/>
    <w:rsid w:val="00927C0F"/>
    <w:rsid w:val="00940E3C"/>
    <w:rsid w:val="0096426A"/>
    <w:rsid w:val="00965F26"/>
    <w:rsid w:val="009671D3"/>
    <w:rsid w:val="00987F64"/>
    <w:rsid w:val="00992BEE"/>
    <w:rsid w:val="009A1C12"/>
    <w:rsid w:val="009A24A7"/>
    <w:rsid w:val="009B385C"/>
    <w:rsid w:val="009B5BA3"/>
    <w:rsid w:val="009C06E9"/>
    <w:rsid w:val="009C3DAD"/>
    <w:rsid w:val="009C40BB"/>
    <w:rsid w:val="009C7CEF"/>
    <w:rsid w:val="009D27B0"/>
    <w:rsid w:val="009E6275"/>
    <w:rsid w:val="00A02E46"/>
    <w:rsid w:val="00A05092"/>
    <w:rsid w:val="00A147B0"/>
    <w:rsid w:val="00A17123"/>
    <w:rsid w:val="00A30C66"/>
    <w:rsid w:val="00A311B4"/>
    <w:rsid w:val="00A46B35"/>
    <w:rsid w:val="00A52161"/>
    <w:rsid w:val="00A52F32"/>
    <w:rsid w:val="00A64DDD"/>
    <w:rsid w:val="00A70658"/>
    <w:rsid w:val="00A7210F"/>
    <w:rsid w:val="00A7232D"/>
    <w:rsid w:val="00A76384"/>
    <w:rsid w:val="00A93F82"/>
    <w:rsid w:val="00A976C8"/>
    <w:rsid w:val="00AA3700"/>
    <w:rsid w:val="00AA5493"/>
    <w:rsid w:val="00AB3BB1"/>
    <w:rsid w:val="00AD3E34"/>
    <w:rsid w:val="00AE4DD2"/>
    <w:rsid w:val="00AE547C"/>
    <w:rsid w:val="00AE627B"/>
    <w:rsid w:val="00B04F7F"/>
    <w:rsid w:val="00B07837"/>
    <w:rsid w:val="00B07BD0"/>
    <w:rsid w:val="00B4516E"/>
    <w:rsid w:val="00B4793E"/>
    <w:rsid w:val="00B50164"/>
    <w:rsid w:val="00B54BA4"/>
    <w:rsid w:val="00B57D66"/>
    <w:rsid w:val="00B64D26"/>
    <w:rsid w:val="00B66D39"/>
    <w:rsid w:val="00B73E6C"/>
    <w:rsid w:val="00B8290E"/>
    <w:rsid w:val="00BB35AC"/>
    <w:rsid w:val="00BB5C24"/>
    <w:rsid w:val="00BE241E"/>
    <w:rsid w:val="00BE719C"/>
    <w:rsid w:val="00BE7B60"/>
    <w:rsid w:val="00BF594E"/>
    <w:rsid w:val="00C012CA"/>
    <w:rsid w:val="00C01F47"/>
    <w:rsid w:val="00C02091"/>
    <w:rsid w:val="00C02FCF"/>
    <w:rsid w:val="00C0581D"/>
    <w:rsid w:val="00C1390F"/>
    <w:rsid w:val="00C359B3"/>
    <w:rsid w:val="00C411B3"/>
    <w:rsid w:val="00C50A4F"/>
    <w:rsid w:val="00C66FEE"/>
    <w:rsid w:val="00C74C27"/>
    <w:rsid w:val="00CB0673"/>
    <w:rsid w:val="00CB2933"/>
    <w:rsid w:val="00CB3C2C"/>
    <w:rsid w:val="00CC0350"/>
    <w:rsid w:val="00CC0FBB"/>
    <w:rsid w:val="00CC2F13"/>
    <w:rsid w:val="00CC6F51"/>
    <w:rsid w:val="00CD6029"/>
    <w:rsid w:val="00CF0DE8"/>
    <w:rsid w:val="00CF124A"/>
    <w:rsid w:val="00D11036"/>
    <w:rsid w:val="00D13A50"/>
    <w:rsid w:val="00D22947"/>
    <w:rsid w:val="00D405AA"/>
    <w:rsid w:val="00D529E5"/>
    <w:rsid w:val="00D62959"/>
    <w:rsid w:val="00D64727"/>
    <w:rsid w:val="00D67883"/>
    <w:rsid w:val="00DA1992"/>
    <w:rsid w:val="00DD0233"/>
    <w:rsid w:val="00DF4738"/>
    <w:rsid w:val="00DF7A10"/>
    <w:rsid w:val="00E14FA8"/>
    <w:rsid w:val="00E24A8D"/>
    <w:rsid w:val="00E30E40"/>
    <w:rsid w:val="00E37F77"/>
    <w:rsid w:val="00E40548"/>
    <w:rsid w:val="00E40956"/>
    <w:rsid w:val="00E42453"/>
    <w:rsid w:val="00E43A3F"/>
    <w:rsid w:val="00E53F44"/>
    <w:rsid w:val="00E577FB"/>
    <w:rsid w:val="00E609B1"/>
    <w:rsid w:val="00E70614"/>
    <w:rsid w:val="00E736F5"/>
    <w:rsid w:val="00E7502B"/>
    <w:rsid w:val="00E7585C"/>
    <w:rsid w:val="00E9298C"/>
    <w:rsid w:val="00E95307"/>
    <w:rsid w:val="00E9741D"/>
    <w:rsid w:val="00E975EB"/>
    <w:rsid w:val="00EA3FE0"/>
    <w:rsid w:val="00EC7927"/>
    <w:rsid w:val="00ED4A27"/>
    <w:rsid w:val="00EE3FE3"/>
    <w:rsid w:val="00EE55D5"/>
    <w:rsid w:val="00EE6A90"/>
    <w:rsid w:val="00EF56D1"/>
    <w:rsid w:val="00F25246"/>
    <w:rsid w:val="00F27263"/>
    <w:rsid w:val="00F47905"/>
    <w:rsid w:val="00F63122"/>
    <w:rsid w:val="00F65D66"/>
    <w:rsid w:val="00F7416B"/>
    <w:rsid w:val="00F74E54"/>
    <w:rsid w:val="00F77081"/>
    <w:rsid w:val="00F77D9C"/>
    <w:rsid w:val="00F832A9"/>
    <w:rsid w:val="00FA43D0"/>
    <w:rsid w:val="00FB3999"/>
    <w:rsid w:val="00FD360A"/>
    <w:rsid w:val="00FD658D"/>
    <w:rsid w:val="00FE333D"/>
    <w:rsid w:val="00FF1AFE"/>
    <w:rsid w:val="00FF1E83"/>
    <w:rsid w:val="00FF4C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4600"/>
  <w15:chartTrackingRefBased/>
  <w15:docId w15:val="{3E3775C8-FE07-434F-905A-3EBB884A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customStyle="1" w:styleId="UnresolvedMention1">
    <w:name w:val="Unresolved Mention1"/>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customStyle="1" w:styleId="normaltextrun">
    <w:name w:val="normaltextrun"/>
    <w:basedOn w:val="Absatz-Standardschriftart"/>
    <w:rsid w:val="004865F8"/>
  </w:style>
  <w:style w:type="character" w:customStyle="1" w:styleId="eop">
    <w:name w:val="eop"/>
    <w:basedOn w:val="Absatz-Standardschriftart"/>
    <w:rsid w:val="004865F8"/>
  </w:style>
  <w:style w:type="paragraph" w:styleId="berarbeitung">
    <w:name w:val="Revision"/>
    <w:hidden/>
    <w:uiPriority w:val="99"/>
    <w:semiHidden/>
    <w:rsid w:val="00855B89"/>
    <w:pPr>
      <w:spacing w:after="0" w:line="240" w:lineRule="auto"/>
    </w:pPr>
    <w:rPr>
      <w:rFonts w:ascii="Arial" w:hAnsi="Arial"/>
    </w:rPr>
  </w:style>
  <w:style w:type="character" w:styleId="NichtaufgelsteErwhnung">
    <w:name w:val="Unresolved Mention"/>
    <w:basedOn w:val="Absatz-Standardschriftart"/>
    <w:uiPriority w:val="99"/>
    <w:semiHidden/>
    <w:unhideWhenUsed/>
    <w:rsid w:val="004B3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ontinental-industry.com/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ontinental.com/en/press/media-library/" TargetMode="External"/><Relationship Id="rId2" Type="http://schemas.openxmlformats.org/officeDocument/2006/relationships/customXml" Target="../customXml/item2.xml"/><Relationship Id="rId16" Type="http://schemas.openxmlformats.org/officeDocument/2006/relationships/hyperlink" Target="https://www.continental.com/en/pres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to:%20oliver.heil@continent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e62ee3f-37b5-47cd-b489-3c8b59658d1e">
      <UserInfo>
        <DisplayName/>
        <AccountId xsi:nil="true"/>
        <AccountType/>
      </UserInfo>
    </SharedWithUsers>
    <lcf76f155ced4ddcb4097134ff3c332f xmlns="0e0f7efb-8b9a-4e9c-a7c5-3f7064ba8459">
      <Terms xmlns="http://schemas.microsoft.com/office/infopath/2007/PartnerControls"/>
    </lcf76f155ced4ddcb4097134ff3c332f>
    <TaxCatchAll xmlns="de62ee3f-37b5-47cd-b489-3c8b59658d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73D43B6DC6B5488A305E2495C8C358" ma:contentTypeVersion="18" ma:contentTypeDescription="Create a new document." ma:contentTypeScope="" ma:versionID="f640694449db578c51220449568c92e3">
  <xsd:schema xmlns:xsd="http://www.w3.org/2001/XMLSchema" xmlns:xs="http://www.w3.org/2001/XMLSchema" xmlns:p="http://schemas.microsoft.com/office/2006/metadata/properties" xmlns:ns2="0e0f7efb-8b9a-4e9c-a7c5-3f7064ba8459" xmlns:ns3="de62ee3f-37b5-47cd-b489-3c8b59658d1e" targetNamespace="http://schemas.microsoft.com/office/2006/metadata/properties" ma:root="true" ma:fieldsID="1c240ae6243030138d0e59b98e8a3ede" ns2:_="" ns3:_="">
    <xsd:import namespace="0e0f7efb-8b9a-4e9c-a7c5-3f7064ba8459"/>
    <xsd:import namespace="de62ee3f-37b5-47cd-b489-3c8b59658d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f7efb-8b9a-4e9c-a7c5-3f7064ba8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da2b84-7b9c-4109-bb73-211c9f848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62ee3f-37b5-47cd-b489-3c8b59658d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d2ea4-23cf-4086-baca-04d2d8107229}" ma:internalName="TaxCatchAll" ma:showField="CatchAllData" ma:web="de62ee3f-37b5-47cd-b489-3c8b59658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FE4E-1BC2-40BC-B1EF-09C452519ED4}">
  <ds:schemaRefs>
    <ds:schemaRef ds:uri="http://schemas.microsoft.com/sharepoint/v3/contenttype/forms"/>
  </ds:schemaRefs>
</ds:datastoreItem>
</file>

<file path=customXml/itemProps2.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de62ee3f-37b5-47cd-b489-3c8b59658d1e"/>
    <ds:schemaRef ds:uri="0e0f7efb-8b9a-4e9c-a7c5-3f7064ba8459"/>
  </ds:schemaRefs>
</ds:datastoreItem>
</file>

<file path=customXml/itemProps3.xml><?xml version="1.0" encoding="utf-8"?>
<ds:datastoreItem xmlns:ds="http://schemas.openxmlformats.org/officeDocument/2006/customXml" ds:itemID="{A62349C7-ECAD-485C-8F5B-3F7B91196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f7efb-8b9a-4e9c-a7c5-3f7064ba8459"/>
    <ds:schemaRef ds:uri="de62ee3f-37b5-47cd-b489-3c8b5965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0F6CC-7FD7-4891-9D72-CB4D615D4F01}">
  <ds:schemaRefs>
    <ds:schemaRef ds:uri="http://schemas.openxmlformats.org/officeDocument/2006/bibliography"/>
  </ds:schemaRefs>
</ds:datastoreItem>
</file>

<file path=docMetadata/LabelInfo.xml><?xml version="1.0" encoding="utf-8"?>
<clbl:labelList xmlns:clbl="http://schemas.microsoft.com/office/2020/mipLabelMetadata">
  <clbl:label id="{42dc8b0f-4759-4afe-9348-41952eeaf98b}" enabled="0" method="" siteId="{42dc8b0f-4759-4afe-9348-41952eeaf98b}" removed="1"/>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5214</Characters>
  <Application>Microsoft Office Word</Application>
  <DocSecurity>0</DocSecurity>
  <Lines>94</Lines>
  <Paragraphs>28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Pejic</dc:creator>
  <cp:keywords/>
  <dc:description/>
  <cp:lastModifiedBy>Martina Pejic</cp:lastModifiedBy>
  <cp:revision>3</cp:revision>
  <cp:lastPrinted>2025-01-27T13:59:00Z</cp:lastPrinted>
  <dcterms:created xsi:type="dcterms:W3CDTF">2025-01-27T13:59:00Z</dcterms:created>
  <dcterms:modified xsi:type="dcterms:W3CDTF">2025-01-27T13:59:00Z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0x010100FF73D43B6DC6B5488A305E2495C8C358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i4>4493200</vt:i4>
  </property>
  <property fmtid="{D5CDD505-2E9C-101B-9397-08002B2CF9AE}" pid="8" name="_ExtendedDescription">
    <vt:lpwstr/>
  </property>
  <property fmtid="{D5CDD505-2E9C-101B-9397-08002B2CF9AE}" pid="9" name="TriggerFlowInfo">
    <vt:lpwstr/>
  </property>
  <property fmtid="{D5CDD505-2E9C-101B-9397-08002B2CF9AE}" pid="10" name="MSIP_Label_6006a9c5-d130-408c-bc8e-3b5ecdb17aa0_Enabled">
    <vt:lpwstr>true</vt:lpwstr>
  </property>
  <property fmtid="{D5CDD505-2E9C-101B-9397-08002B2CF9AE}" pid="11" name="MSIP_Label_6006a9c5-d130-408c-bc8e-3b5ecdb17aa0_SetDate">
    <vt:lpwstr>2022-08-25T11:07:47Z</vt:lpwstr>
  </property>
  <property fmtid="{D5CDD505-2E9C-101B-9397-08002B2CF9AE}" pid="12" name="MSIP_Label_6006a9c5-d130-408c-bc8e-3b5ecdb17aa0_Method">
    <vt:lpwstr>Standard</vt:lpwstr>
  </property>
  <property fmtid="{D5CDD505-2E9C-101B-9397-08002B2CF9AE}" pid="13" name="MSIP_Label_6006a9c5-d130-408c-bc8e-3b5ecdb17aa0_Name">
    <vt:lpwstr>Recipients Have Full Control​</vt:lpwstr>
  </property>
  <property fmtid="{D5CDD505-2E9C-101B-9397-08002B2CF9AE}" pid="14" name="MSIP_Label_6006a9c5-d130-408c-bc8e-3b5ecdb17aa0_SiteId">
    <vt:lpwstr>8d4b558f-7b2e-40ba-ad1f-e04d79e6265a</vt:lpwstr>
  </property>
  <property fmtid="{D5CDD505-2E9C-101B-9397-08002B2CF9AE}" pid="15" name="MSIP_Label_6006a9c5-d130-408c-bc8e-3b5ecdb17aa0_ActionId">
    <vt:lpwstr>762f11e5-78ef-4a50-b65f-c39c1c7f841b</vt:lpwstr>
  </property>
  <property fmtid="{D5CDD505-2E9C-101B-9397-08002B2CF9AE}" pid="16" name="MSIP_Label_6006a9c5-d130-408c-bc8e-3b5ecdb17aa0_ContentBits">
    <vt:lpwstr>2</vt:lpwstr>
  </property>
  <property fmtid="{D5CDD505-2E9C-101B-9397-08002B2CF9AE}" pid="17" name="MediaServiceImageTags">
    <vt:lpwstr/>
  </property>
</Properties>
</file>