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F3E16" w14:textId="3526D515" w:rsidR="00C22FF5" w:rsidRDefault="005A5D8F" w:rsidP="00C22FF5">
      <w:pPr>
        <w:pStyle w:val="01-Headline"/>
      </w:pPr>
      <w:r>
        <mc:AlternateContent>
          <mc:Choice Requires="wps">
            <w:drawing>
              <wp:anchor distT="4294967292" distB="4294967292" distL="114300" distR="114300" simplePos="0" relativeHeight="251658240" behindDoc="0" locked="0" layoutInCell="1" allowOverlap="1" wp14:anchorId="3B2579F7" wp14:editId="01875F41">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3419E5D">
              <v:line id="Line 3" style="position:absolute;z-index:2516582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spid="_x0000_s1026" strokeweight=".45pt" from="0,421pt" to="11.35pt,421pt" w14:anchorId="58559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">
                <w10:wrap anchorx="page" anchory="page"/>
              </v:line>
            </w:pict>
          </mc:Fallback>
        </mc:AlternateContent>
      </w:r>
      <w:r>
        <mc:AlternateContent>
          <mc:Choice Requires="wps">
            <w:drawing>
              <wp:anchor distT="4294967292" distB="4294967292" distL="114300" distR="114300" simplePos="0" relativeHeight="251658241" behindDoc="0" locked="0" layoutInCell="1" allowOverlap="1" wp14:anchorId="41AD00CB" wp14:editId="25044403">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093931D">
              <v:line id="Line 4" style="position:absolute;z-index:251658241;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spid="_x0000_s1026" strokeweight=".45pt" from="0,421pt" to="11.35pt,421pt" w14:anchorId="1672DB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">
                <w10:wrap anchorx="page" anchory="page"/>
              </v:line>
            </w:pict>
          </mc:Fallback>
        </mc:AlternateContent>
      </w:r>
      <w:r>
        <w:t xml:space="preserve">Networking for </w:t>
      </w:r>
      <w:r w:rsidR="00D55493">
        <w:t>M</w:t>
      </w:r>
      <w:r>
        <w:t xml:space="preserve">ore </w:t>
      </w:r>
      <w:r w:rsidR="5B697F74">
        <w:t>C</w:t>
      </w:r>
      <w:r>
        <w:t xml:space="preserve">onnectivity: Continental is </w:t>
      </w:r>
      <w:r w:rsidR="1DFB5A9C">
        <w:t>C</w:t>
      </w:r>
      <w:r>
        <w:t>ooperating with Gera-Eisenach Cooperative State University</w:t>
      </w:r>
    </w:p>
    <w:p w14:paraId="04EEDF0C" w14:textId="7F3E6113" w:rsidR="008849BA" w:rsidRDefault="001047B7" w:rsidP="008849BA">
      <w:pPr>
        <w:pStyle w:val="02-Bullet"/>
      </w:pPr>
      <w:r>
        <w:t xml:space="preserve">Further steps towards digitalization: The Continental Northeim location is collaborating with Gera-Eisenach Cooperative State University </w:t>
      </w:r>
    </w:p>
    <w:p w14:paraId="48CB0DCF" w14:textId="559B281B" w:rsidR="00BC1AE2" w:rsidRDefault="00BC1AE2" w:rsidP="008849BA">
      <w:pPr>
        <w:pStyle w:val="02-Bullet"/>
      </w:pPr>
      <w:r>
        <w:t>Start of cooperation planned for spring 2022</w:t>
      </w:r>
    </w:p>
    <w:p w14:paraId="046CFD14" w14:textId="276E715A" w:rsidR="00C22FF5" w:rsidRDefault="00BC1AE2" w:rsidP="00BC1AE2">
      <w:pPr>
        <w:pStyle w:val="02-Bullet"/>
      </w:pPr>
      <w:r>
        <w:t xml:space="preserve">Dual students will assist with the networking of production machines at the Northeim plant </w:t>
      </w:r>
    </w:p>
    <w:p w14:paraId="52FF439D" w14:textId="068BB10A" w:rsidR="005E3165" w:rsidRPr="008C683C" w:rsidRDefault="005E3165" w:rsidP="00BC1AE2">
      <w:pPr>
        <w:pStyle w:val="02-Bullet"/>
      </w:pPr>
      <w:r>
        <w:t xml:space="preserve">Cooperation offers many opportunities for students, </w:t>
      </w:r>
      <w:proofErr w:type="gramStart"/>
      <w:r>
        <w:t>universities</w:t>
      </w:r>
      <w:proofErr w:type="gramEnd"/>
      <w:r>
        <w:t xml:space="preserve"> and companies  </w:t>
      </w:r>
    </w:p>
    <w:p w14:paraId="505011C8" w14:textId="0E4548EC" w:rsidR="00881A07" w:rsidRDefault="00BA0EAB" w:rsidP="000610AA">
      <w:pPr>
        <w:pStyle w:val="03-Text"/>
      </w:pPr>
      <w:r w:rsidRPr="03DB1FD0">
        <w:t xml:space="preserve">Hanover/Northeim, </w:t>
      </w:r>
      <w:r w:rsidR="69E93DEC" w:rsidRPr="03DB1FD0">
        <w:t xml:space="preserve">Germany, </w:t>
      </w:r>
      <w:r w:rsidR="00EC3D3C">
        <w:t>November</w:t>
      </w:r>
      <w:r w:rsidRPr="03DB1FD0">
        <w:t xml:space="preserve"> </w:t>
      </w:r>
      <w:r w:rsidR="00EC3D3C">
        <w:t>29</w:t>
      </w:r>
      <w:r w:rsidRPr="03DB1FD0">
        <w:t>, 2021. Digital connectivity, data analysis, interface configuration of production machines: In order to get the right experts for the job, Continental will be collaborating with Gera-Eisenach Cooperative State University at the Northeim location starting in Fall 2022 as part of the “Digital Industry” course in the industrial engineering degree program. Continental and the university both see many advantages in the cooperation – for all involved.</w:t>
      </w:r>
    </w:p>
    <w:p w14:paraId="72865D55" w14:textId="4CED6FAD" w:rsidR="00010A0C" w:rsidRPr="00881A07" w:rsidRDefault="00F01F3A" w:rsidP="00A41ED3">
      <w:pPr>
        <w:pStyle w:val="04-Subhead"/>
        <w:rPr>
          <w:rFonts w:cs="Arial"/>
        </w:rPr>
      </w:pPr>
      <w:r>
        <w:t xml:space="preserve">New </w:t>
      </w:r>
      <w:r w:rsidR="44FE7A45">
        <w:t>c</w:t>
      </w:r>
      <w:r>
        <w:t xml:space="preserve">ourse </w:t>
      </w:r>
      <w:r w:rsidR="7F585B42">
        <w:t>t</w:t>
      </w:r>
      <w:r>
        <w:t>ailor-</w:t>
      </w:r>
      <w:r w:rsidR="0DAF6181">
        <w:t>m</w:t>
      </w:r>
      <w:r>
        <w:t xml:space="preserve">ade for Continental </w:t>
      </w:r>
    </w:p>
    <w:p w14:paraId="68CA0DB6" w14:textId="6BBFE412" w:rsidR="0007296E" w:rsidRDefault="00501EFC" w:rsidP="000610AA">
      <w:pPr>
        <w:pStyle w:val="03-Text"/>
      </w:pPr>
      <w:r>
        <w:t xml:space="preserve">Like many other Continental locations, Northeim is facing further steps in digitalization and connectivity in many areas of production. “In the future, we will have more areas where we need well-trained young talent with special knowledge and skills for digitalized and connected factories – especially from industrial engineering,” says Jens </w:t>
      </w:r>
      <w:proofErr w:type="spellStart"/>
      <w:r>
        <w:t>Heuchert</w:t>
      </w:r>
      <w:proofErr w:type="spellEnd"/>
      <w:r>
        <w:t xml:space="preserve">, HR manager for education and training at the Northeim location. “For example, we are currently looking for qualified </w:t>
      </w:r>
      <w:r w:rsidR="00CB6AA8">
        <w:t>employees</w:t>
      </w:r>
      <w:r>
        <w:t xml:space="preserve"> for the machines for brake sealing rings who are familiar with networking machines, the associated data handling, and setup and SAP interface configuration.” This was where the Gera-Eisenach Cooperative State University entered the picture.</w:t>
      </w:r>
    </w:p>
    <w:p w14:paraId="6FEA24EC" w14:textId="1AAF6D9B" w:rsidR="00C124B0" w:rsidRDefault="00182450" w:rsidP="000610AA">
      <w:pPr>
        <w:pStyle w:val="03-Text"/>
      </w:pPr>
      <w:r w:rsidRPr="03DB1FD0">
        <w:t xml:space="preserve">The main focus of the “Digital Industry” industrial engineering course is on the classic areas of business and technology along the value chain and connecting them with the help of automation and sophisticated data management. “It’s a great stroke of luck that the university has just started this course – it’s tailor-made for us,” emphasizes </w:t>
      </w:r>
      <w:proofErr w:type="spellStart"/>
      <w:r w:rsidRPr="03DB1FD0">
        <w:t>Heuchert</w:t>
      </w:r>
      <w:proofErr w:type="spellEnd"/>
      <w:r w:rsidRPr="03DB1FD0">
        <w:t>, who studied at the university earlier</w:t>
      </w:r>
      <w:r w:rsidR="633D87C4" w:rsidRPr="03DB1FD0">
        <w:t xml:space="preserve"> himself</w:t>
      </w:r>
      <w:r w:rsidRPr="03DB1FD0">
        <w:t xml:space="preserve"> and maintains good contacts there. </w:t>
      </w:r>
    </w:p>
    <w:p w14:paraId="24F9C785" w14:textId="2BC77DB9" w:rsidR="0007296E" w:rsidRDefault="00C124B0" w:rsidP="000610AA">
      <w:pPr>
        <w:pStyle w:val="03-Text"/>
      </w:pPr>
      <w:r>
        <w:lastRenderedPageBreak/>
        <w:t xml:space="preserve">“As a university, we are very pleased to be working with Continental,” says Jana </w:t>
      </w:r>
      <w:proofErr w:type="spellStart"/>
      <w:r>
        <w:t>Hadler</w:t>
      </w:r>
      <w:proofErr w:type="spellEnd"/>
      <w:r>
        <w:t>, professor of industrial engineering with a focus on mechanical engineering and acting head of the “Digital Industry” course at the Gera-Eisenach Cooperative State University. “In this case, it’s also a confirmation of the quality of our teaching if our own graduates – now in positions of responsibility – report a need for courses to enable young school leavers to embark on a dual study program.”</w:t>
      </w:r>
    </w:p>
    <w:p w14:paraId="1F01AC7B" w14:textId="77777777" w:rsidR="00F01F3A" w:rsidRPr="00881A07" w:rsidRDefault="00F01F3A" w:rsidP="00F01F3A">
      <w:pPr>
        <w:pStyle w:val="04-Subhead"/>
        <w:rPr>
          <w:rFonts w:cs="Arial"/>
        </w:rPr>
      </w:pPr>
      <w:r>
        <w:t xml:space="preserve">Fresh input from the next generation, daily practice with the technology leader </w:t>
      </w:r>
    </w:p>
    <w:p w14:paraId="3ED63234" w14:textId="70C04D55" w:rsidR="004C0A8E" w:rsidRPr="00010A0C" w:rsidRDefault="00010A0C" w:rsidP="000610AA">
      <w:pPr>
        <w:pStyle w:val="03-Text"/>
        <w:rPr>
          <w:rFonts w:cs="Arial"/>
        </w:rPr>
      </w:pPr>
      <w:r>
        <w:t xml:space="preserve">Close integration of theory and practice has long been a logical and valuable tool for promoting young talent and making companies and universities even more effective, </w:t>
      </w:r>
      <w:proofErr w:type="gramStart"/>
      <w:r>
        <w:t>modern</w:t>
      </w:r>
      <w:proofErr w:type="gramEnd"/>
      <w:r>
        <w:t xml:space="preserve"> and successful. “The fresh input we get from the students is not only inspiring and constructive, but also crucial for our future engineering work,” says </w:t>
      </w:r>
      <w:proofErr w:type="spellStart"/>
      <w:r>
        <w:t>Heuchert</w:t>
      </w:r>
      <w:proofErr w:type="spellEnd"/>
      <w:r>
        <w:t xml:space="preserve">. This is how it looks in practice: The students at the </w:t>
      </w:r>
      <w:r w:rsidR="3C258984">
        <w:t xml:space="preserve">Cooperative State </w:t>
      </w:r>
      <w:r>
        <w:t xml:space="preserve">University work full-time at Continental for three months, then they go back to university for three months – and they alternate like this for three years. </w:t>
      </w:r>
    </w:p>
    <w:p w14:paraId="2279A46F" w14:textId="0CA51C86" w:rsidR="00F01F3A" w:rsidRDefault="00F01F3A" w:rsidP="00F01F3A">
      <w:pPr>
        <w:pStyle w:val="04-Subhead"/>
      </w:pPr>
      <w:r>
        <w:t>Sharing ideas and finding solutions together</w:t>
      </w:r>
    </w:p>
    <w:p w14:paraId="731F2E4F" w14:textId="1305F9F8" w:rsidR="00675423" w:rsidRDefault="00675423" w:rsidP="000610AA">
      <w:pPr>
        <w:pStyle w:val="03-Text"/>
      </w:pPr>
      <w:r>
        <w:t xml:space="preserve">Gera-Eisenach Cooperative State University sees this cooperation as an important driving force for research, and also for market implementation. “There are benefits of this cooperation for everyone involved – for the students, who can acquire theoretical and practical knowledge at an equal rate and almost the same time; for the practical partner, who can benefit from structured and technology-adapted transfer of knowledge through the student’s supervision and contact with the university; for the dual university, which receives new input from industry from the practical partner and learns about the smooth running of processes. and is also confronted with practical problems from both a theoretical and practical aspect side in the project work,” explained </w:t>
      </w:r>
      <w:proofErr w:type="spellStart"/>
      <w:r>
        <w:t>Hadler</w:t>
      </w:r>
      <w:proofErr w:type="spellEnd"/>
      <w:r>
        <w:t>.</w:t>
      </w:r>
    </w:p>
    <w:p w14:paraId="71C72D22" w14:textId="7578FE2E" w:rsidR="002740A6" w:rsidRDefault="002740A6" w:rsidP="002740A6">
      <w:pPr>
        <w:pStyle w:val="04-Subhead"/>
      </w:pPr>
      <w:r>
        <w:t xml:space="preserve">Focus on student development </w:t>
      </w:r>
    </w:p>
    <w:p w14:paraId="6C0541FE" w14:textId="4F062D1F" w:rsidR="0055019A" w:rsidRPr="0055019A" w:rsidRDefault="0064598D" w:rsidP="000610AA">
      <w:pPr>
        <w:pStyle w:val="03-Text"/>
      </w:pPr>
      <w:r w:rsidRPr="03DB1FD0">
        <w:t xml:space="preserve">New practical partners are also a benefit for the university lecturers, as they are given the opportunity to gain an insight into processes in different industries and enter into open discussions on finding solutions, especially for the students’ projects. “We’re also happy to cooperate on the basis of the teaching assignment,” says </w:t>
      </w:r>
      <w:proofErr w:type="spellStart"/>
      <w:r w:rsidRPr="03DB1FD0">
        <w:t>Hadler</w:t>
      </w:r>
      <w:proofErr w:type="spellEnd"/>
      <w:r w:rsidRPr="03DB1FD0">
        <w:t xml:space="preserve">, summing up for the future graduates: “It’s exciting to see how the students develop over the six semesters, and how they identify with their host company, its products and its market image.” </w:t>
      </w:r>
      <w:r w:rsidR="5187CBCD" w:rsidRPr="03DB1FD0">
        <w:t>A</w:t>
      </w:r>
      <w:r w:rsidRPr="03DB1FD0">
        <w:t xml:space="preserve">ll this will start in Fall 2022 at Continental in Northeim. </w:t>
      </w:r>
    </w:p>
    <w:p w14:paraId="10CAD5D3" w14:textId="46801E53" w:rsidR="00DA0154" w:rsidRDefault="0059103D" w:rsidP="03DB1FD0">
      <w:pPr>
        <w:pStyle w:val="05-Boilerplate"/>
        <w:rPr>
          <w:rFonts w:eastAsia="Times New Roman" w:cs="Arial"/>
        </w:rPr>
      </w:pPr>
      <w:r>
        <w:lastRenderedPageBreak/>
        <w:t xml:space="preserve">Continental </w:t>
      </w:r>
      <w:r w:rsidR="2EFD9806">
        <w:t xml:space="preserve">develops pioneering technologies and services for sustainable and connected mobility of people and their goods. Founded in 1871, the technology company offers safe, efficient, </w:t>
      </w:r>
      <w:proofErr w:type="gramStart"/>
      <w:r w:rsidR="2EFD9806">
        <w:t>intelligent</w:t>
      </w:r>
      <w:proofErr w:type="gramEnd"/>
      <w:r w:rsidR="2EFD9806">
        <w:t xml:space="preserve"> and affordable solutions for vehicles, machines, traffic and transportation. In 2020, Continental generated sales of €37.7 billion and currently employs more than 192,000 people in 58 countries and markets. On October 8, 2021, the company celebrated its 150th anniversary.</w:t>
      </w:r>
      <w:bookmarkStart w:id="0" w:name="_Hlk65054988"/>
    </w:p>
    <w:bookmarkEnd w:id="0"/>
    <w:p w14:paraId="2378D823" w14:textId="05ADFC65" w:rsidR="00B54BA4" w:rsidRPr="006625EA" w:rsidRDefault="00F576B2" w:rsidP="00F74439">
      <w:pPr>
        <w:pStyle w:val="08-SubheadContact"/>
        <w:keepNext/>
        <w:ind w:left="708" w:hanging="708"/>
      </w:pPr>
      <w:r>
        <w:t>Press contact</w:t>
      </w:r>
    </w:p>
    <w:p w14:paraId="36B00A3E" w14:textId="2A984AB3" w:rsidR="0075410A" w:rsidRDefault="00017FC7" w:rsidP="00F74439">
      <w:pPr>
        <w:pStyle w:val="11-Contact-Line"/>
        <w:keepNext/>
      </w:pPr>
      <w:bookmarkStart w:id="1" w:name="_Hlk65055003"/>
      <w:bookmarkStart w:id="2" w:name="_Hlk2676672"/>
      <w:r>
        <w:rPr>
          <w:noProof/>
        </w:rPr>
      </w:r>
      <w:r w:rsidR="00017FC7">
        <w:rPr>
          <w:noProof/>
        </w:rPr>
        <w:pict w14:anchorId="544D5B2F">
          <v:rect id="_x0000_i1025" alt="" style="width:453.6pt;height:.05pt;mso-width-percent:0;mso-height-percent:0;mso-width-percent:0;mso-height-percent:0" o:hralign="center" o:hrstd="t" o:hrnoshade="t" o:hr="t" fillcolor="black" stroked="f"/>
        </w:pict>
      </w:r>
    </w:p>
    <w:p w14:paraId="4FC7841F" w14:textId="77777777" w:rsidR="00F74439" w:rsidRDefault="00A228DB" w:rsidP="00F74439">
      <w:pPr>
        <w:pStyle w:val="06-Contact"/>
        <w:keepNext/>
      </w:pPr>
      <w:r>
        <w:t>Antje Spormann</w:t>
      </w:r>
    </w:p>
    <w:p w14:paraId="13BF52D8" w14:textId="3E75FF14" w:rsidR="00D972C7" w:rsidRPr="00D972C7" w:rsidRDefault="00A228DB" w:rsidP="00F74439">
      <w:pPr>
        <w:pStyle w:val="06-Contact"/>
        <w:keepNext/>
      </w:pPr>
      <w:r>
        <w:t xml:space="preserve">External Communications ContiTech Business Area </w:t>
      </w:r>
    </w:p>
    <w:p w14:paraId="3401098F" w14:textId="28EA6169" w:rsidR="00D972C7" w:rsidRDefault="00D972C7" w:rsidP="00D972C7">
      <w:pPr>
        <w:pStyle w:val="06-Contact"/>
      </w:pPr>
      <w:r>
        <w:t>Continental</w:t>
      </w:r>
    </w:p>
    <w:p w14:paraId="5AF053F3" w14:textId="77777777" w:rsidR="00E6276A" w:rsidRDefault="00B54BA4" w:rsidP="00B54BA4">
      <w:pPr>
        <w:pStyle w:val="06-Contact"/>
      </w:pPr>
      <w:r>
        <w:t>Phone: +49 511 938-1304</w:t>
      </w:r>
    </w:p>
    <w:p w14:paraId="30295D15" w14:textId="32B0CA92" w:rsidR="00315CE5" w:rsidRDefault="00B54BA4" w:rsidP="00B54BA4">
      <w:pPr>
        <w:pStyle w:val="06-Contact"/>
      </w:pPr>
      <w:r>
        <w:t xml:space="preserve">Email: </w:t>
      </w:r>
      <w:hyperlink r:id="rId12" w:history="1">
        <w:r>
          <w:rPr>
            <w:rStyle w:val="Hyperlink"/>
          </w:rPr>
          <w:t>antje.spormann@continental.com</w:t>
        </w:r>
      </w:hyperlink>
    </w:p>
    <w:p w14:paraId="3CC32E12" w14:textId="2D2E45D3" w:rsidR="009C40BB" w:rsidRDefault="00017FC7" w:rsidP="00F74439">
      <w:pPr>
        <w:pStyle w:val="11-Contact-Line"/>
        <w:tabs>
          <w:tab w:val="left" w:pos="3402"/>
        </w:tabs>
        <w:rPr>
          <w:noProof/>
        </w:rPr>
      </w:pPr>
      <w:r>
        <w:rPr>
          <w:noProof/>
        </w:rPr>
      </w:r>
      <w:r w:rsidR="00017FC7">
        <w:rPr>
          <w:noProof/>
        </w:rPr>
        <w:pict w14:anchorId="7859C1F1">
          <v:rect id="_x0000_i1026" alt="" style="width:453.6pt;height:.05pt;mso-width-percent:0;mso-height-percent:0;mso-width-percent:0;mso-height-percent:0" o:hralign="center" o:hrstd="t" o:hrnoshade="t" o:hr="t" fillcolor="black" stroked="f"/>
        </w:pict>
      </w:r>
      <w:bookmarkEnd w:id="1"/>
      <w:bookmarkEnd w:id="2"/>
    </w:p>
    <w:p w14:paraId="46705A0C" w14:textId="364D7C4E" w:rsidR="00C80776" w:rsidRPr="006625EA" w:rsidRDefault="00F576B2" w:rsidP="00C80776">
      <w:pPr>
        <w:pStyle w:val="06-Contact"/>
      </w:pPr>
      <w:r w:rsidRPr="00F576B2">
        <w:rPr>
          <w:b/>
          <w:bCs/>
        </w:rPr>
        <w:t>Press portal:</w:t>
      </w:r>
      <w:r w:rsidR="00C80776">
        <w:rPr>
          <w:b/>
        </w:rPr>
        <w:tab/>
      </w:r>
      <w:r w:rsidR="00C80776">
        <w:t>www.continental-pres</w:t>
      </w:r>
      <w:r>
        <w:t>s</w:t>
      </w:r>
      <w:r w:rsidR="00C80776">
        <w:t>.</w:t>
      </w:r>
      <w:r>
        <w:t>com</w:t>
      </w:r>
    </w:p>
    <w:p w14:paraId="48BC15BC" w14:textId="5E1466D8" w:rsidR="00C80776" w:rsidRPr="006625EA" w:rsidRDefault="00C80776" w:rsidP="00C80776">
      <w:pPr>
        <w:pStyle w:val="06-Contact"/>
      </w:pPr>
      <w:r>
        <w:rPr>
          <w:b/>
          <w:bCs/>
        </w:rPr>
        <w:t>Media center:</w:t>
      </w:r>
      <w:r>
        <w:rPr>
          <w:b/>
          <w:bCs/>
        </w:rPr>
        <w:tab/>
      </w:r>
      <w:hyperlink r:id="rId13" w:history="1">
        <w:r>
          <w:t>www.continental.com/media-center</w:t>
        </w:r>
      </w:hyperlink>
    </w:p>
    <w:p w14:paraId="729A997F" w14:textId="4443D61D" w:rsidR="00C80776" w:rsidRPr="00F27720" w:rsidRDefault="00C80776" w:rsidP="00C80776">
      <w:pPr>
        <w:pStyle w:val="06-Contact"/>
      </w:pPr>
      <w:r>
        <w:rPr>
          <w:b/>
          <w:bCs/>
        </w:rPr>
        <w:t>Twitter</w:t>
      </w:r>
      <w:r>
        <w:t xml:space="preserve">: </w:t>
      </w:r>
      <w:r>
        <w:tab/>
        <w:t>www.twitter.com/Conti_Industry</w:t>
      </w:r>
    </w:p>
    <w:p w14:paraId="31525DBA" w14:textId="73CB99F8" w:rsidR="00C80776" w:rsidRPr="00F27720" w:rsidRDefault="00C80776" w:rsidP="00C80776">
      <w:pPr>
        <w:pStyle w:val="06-Contact"/>
      </w:pPr>
      <w:r>
        <w:rPr>
          <w:b/>
          <w:bCs/>
        </w:rPr>
        <w:t>LinkedIn:</w:t>
      </w:r>
      <w:r>
        <w:tab/>
        <w:t>www.linkedin.com/company/Continental-Industry</w:t>
      </w:r>
    </w:p>
    <w:p w14:paraId="3FE2773F" w14:textId="7E28009C" w:rsidR="00C80776" w:rsidRPr="00F27720" w:rsidRDefault="00C80776" w:rsidP="00C80776">
      <w:pPr>
        <w:pStyle w:val="06-Contact"/>
      </w:pPr>
      <w:r>
        <w:rPr>
          <w:b/>
          <w:bCs/>
        </w:rPr>
        <w:t>YouTube</w:t>
      </w:r>
      <w:r>
        <w:t>:</w:t>
      </w:r>
      <w:r>
        <w:tab/>
        <w:t>www.youtube.com/c/ContinentalIndustry</w:t>
      </w:r>
    </w:p>
    <w:p w14:paraId="5A732C03" w14:textId="64DEACA3" w:rsidR="00D972C7" w:rsidRDefault="00D972C7" w:rsidP="004313E0">
      <w:pPr>
        <w:keepLines w:val="0"/>
        <w:spacing w:after="160" w:line="240" w:lineRule="auto"/>
      </w:pPr>
    </w:p>
    <w:p w14:paraId="4D91D8A2" w14:textId="34247BA5" w:rsidR="00F74439" w:rsidRDefault="00F74439">
      <w:pPr>
        <w:keepLines w:val="0"/>
        <w:spacing w:after="160" w:line="259" w:lineRule="auto"/>
      </w:pPr>
      <w:r>
        <w:br w:type="page"/>
      </w:r>
    </w:p>
    <w:p w14:paraId="47B25621" w14:textId="68E5DF17" w:rsidR="009B5BA3" w:rsidRPr="006625EA" w:rsidRDefault="00F576B2" w:rsidP="004313E0">
      <w:pPr>
        <w:pStyle w:val="08-SubheadContact"/>
        <w:spacing w:before="0"/>
      </w:pPr>
      <w:r>
        <w:lastRenderedPageBreak/>
        <w:t>pictures/</w:t>
      </w:r>
      <w:r w:rsidR="009B5BA3">
        <w:t>captions</w:t>
      </w:r>
    </w:p>
    <w:tbl>
      <w:tblPr>
        <w:tblStyle w:val="Tabellenraster"/>
        <w:tblW w:w="9568" w:type="dxa"/>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99"/>
        <w:gridCol w:w="5669"/>
      </w:tblGrid>
      <w:tr w:rsidR="000610AA" w:rsidRPr="000610AA" w14:paraId="4A117059" w14:textId="77777777" w:rsidTr="007320F7">
        <w:tc>
          <w:tcPr>
            <w:tcW w:w="3899" w:type="dxa"/>
          </w:tcPr>
          <w:p w14:paraId="5D603F72" w14:textId="77777777" w:rsidR="000610AA" w:rsidRDefault="000610AA" w:rsidP="007320F7">
            <w:pPr>
              <w:pStyle w:val="KeinLeerraum"/>
              <w:rPr>
                <w:lang w:eastAsia="de-DE"/>
              </w:rPr>
            </w:pPr>
            <w:bookmarkStart w:id="3" w:name="_Hlk88636309"/>
            <w:bookmarkStart w:id="4" w:name="_Hlk83712360"/>
            <w:bookmarkStart w:id="5" w:name="OLE_LINK33"/>
            <w:r>
              <w:rPr>
                <w:noProof/>
              </w:rPr>
              <w:drawing>
                <wp:inline distT="0" distB="0" distL="0" distR="0" wp14:anchorId="07A3A2D1" wp14:editId="2BA9CEEB">
                  <wp:extent cx="2153354" cy="1553792"/>
                  <wp:effectExtent l="0" t="0" r="0" b="0"/>
                  <wp:docPr id="10" name="Grafik 10" descr="Ein Bild, das Person, steh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Person, stehend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a:ext>
                            </a:extLst>
                          </a:blip>
                          <a:stretch>
                            <a:fillRect/>
                          </a:stretch>
                        </pic:blipFill>
                        <pic:spPr bwMode="auto">
                          <a:xfrm>
                            <a:off x="0" y="0"/>
                            <a:ext cx="2156629" cy="1556155"/>
                          </a:xfrm>
                          <a:prstGeom prst="rect">
                            <a:avLst/>
                          </a:prstGeom>
                          <a:noFill/>
                          <a:ln>
                            <a:noFill/>
                          </a:ln>
                        </pic:spPr>
                      </pic:pic>
                    </a:graphicData>
                  </a:graphic>
                </wp:inline>
              </w:drawing>
            </w:r>
          </w:p>
          <w:p w14:paraId="506ED6C0" w14:textId="77777777" w:rsidR="000610AA" w:rsidRPr="00EA58FF" w:rsidRDefault="000610AA" w:rsidP="007320F7">
            <w:pPr>
              <w:pStyle w:val="KeinLeerraum"/>
              <w:rPr>
                <w:lang w:eastAsia="de-DE"/>
              </w:rPr>
            </w:pPr>
            <w:proofErr w:type="spellStart"/>
            <w:r w:rsidRPr="00DF45E1">
              <w:rPr>
                <w:lang w:eastAsia="de-DE"/>
              </w:rPr>
              <w:t>Continental_PP_Fechner_Heuchert</w:t>
            </w:r>
            <w:proofErr w:type="spellEnd"/>
            <w:r w:rsidRPr="00DF45E1">
              <w:rPr>
                <w:lang w:eastAsia="de-DE"/>
              </w:rPr>
              <w:t xml:space="preserve"> </w:t>
            </w:r>
          </w:p>
        </w:tc>
        <w:tc>
          <w:tcPr>
            <w:tcW w:w="5669" w:type="dxa"/>
          </w:tcPr>
          <w:p w14:paraId="47315187" w14:textId="3D240649" w:rsidR="000610AA" w:rsidRPr="000610AA" w:rsidRDefault="000610AA" w:rsidP="007320F7">
            <w:pPr>
              <w:pStyle w:val="03-Text"/>
            </w:pPr>
            <w:r w:rsidRPr="000610AA">
              <w:t>Lukas Fechner, Head of Production</w:t>
            </w:r>
            <w:r>
              <w:t>,</w:t>
            </w:r>
            <w:r w:rsidRPr="000610AA">
              <w:t xml:space="preserve"> and Jens </w:t>
            </w:r>
            <w:proofErr w:type="spellStart"/>
            <w:r w:rsidRPr="000610AA">
              <w:t>Heuchert</w:t>
            </w:r>
            <w:proofErr w:type="spellEnd"/>
            <w:r w:rsidRPr="000610AA">
              <w:t>, Human Relations, in production at the Northeim location.</w:t>
            </w:r>
          </w:p>
        </w:tc>
      </w:tr>
      <w:bookmarkEnd w:id="3"/>
      <w:tr w:rsidR="000610AA" w:rsidRPr="000610AA" w14:paraId="721C6A02" w14:textId="77777777" w:rsidTr="007320F7">
        <w:tc>
          <w:tcPr>
            <w:tcW w:w="3899" w:type="dxa"/>
          </w:tcPr>
          <w:p w14:paraId="1A0FEB0A" w14:textId="77777777" w:rsidR="000610AA" w:rsidRDefault="000610AA" w:rsidP="007320F7">
            <w:pPr>
              <w:pStyle w:val="KeinLeerraum"/>
              <w:rPr>
                <w:noProof/>
              </w:rPr>
            </w:pPr>
            <w:r>
              <w:rPr>
                <w:noProof/>
              </w:rPr>
              <w:drawing>
                <wp:inline distT="0" distB="0" distL="0" distR="0" wp14:anchorId="2C73E08B" wp14:editId="09B75F4A">
                  <wp:extent cx="2151666" cy="1552574"/>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noChangeArrowheads="1"/>
                          </pic:cNvPicPr>
                        </pic:nvPicPr>
                        <pic:blipFill>
                          <a:blip r:embed="rId15" cstate="print">
                            <a:extLst>
                              <a:ext uri="{28A0092B-C50C-407E-A947-70E740481C1C}">
                                <a14:useLocalDpi xmlns:a14="http://schemas.microsoft.com/office/drawing/2010/main"/>
                              </a:ext>
                            </a:extLst>
                          </a:blip>
                          <a:stretch>
                            <a:fillRect/>
                          </a:stretch>
                        </pic:blipFill>
                        <pic:spPr bwMode="auto">
                          <a:xfrm>
                            <a:off x="0" y="0"/>
                            <a:ext cx="2151666" cy="1552574"/>
                          </a:xfrm>
                          <a:prstGeom prst="rect">
                            <a:avLst/>
                          </a:prstGeom>
                          <a:noFill/>
                          <a:ln>
                            <a:noFill/>
                          </a:ln>
                        </pic:spPr>
                      </pic:pic>
                    </a:graphicData>
                  </a:graphic>
                </wp:inline>
              </w:drawing>
            </w:r>
          </w:p>
          <w:p w14:paraId="6FB896E7" w14:textId="77777777" w:rsidR="000610AA" w:rsidRDefault="000610AA" w:rsidP="007320F7">
            <w:pPr>
              <w:pStyle w:val="KeinLeerraum"/>
              <w:rPr>
                <w:noProof/>
              </w:rPr>
            </w:pPr>
            <w:r w:rsidRPr="00DF45E1">
              <w:rPr>
                <w:noProof/>
              </w:rPr>
              <w:t>Continental_PP_Heuchert</w:t>
            </w:r>
          </w:p>
        </w:tc>
        <w:tc>
          <w:tcPr>
            <w:tcW w:w="5669" w:type="dxa"/>
          </w:tcPr>
          <w:p w14:paraId="17820592" w14:textId="7C7465D9" w:rsidR="000610AA" w:rsidRPr="000610AA" w:rsidRDefault="000610AA" w:rsidP="007320F7">
            <w:pPr>
              <w:pStyle w:val="03-Text"/>
              <w:rPr>
                <w:rFonts w:cs="Arial"/>
                <w:color w:val="000000"/>
                <w:shd w:val="clear" w:color="auto" w:fill="FFFFFF"/>
              </w:rPr>
            </w:pPr>
            <w:r w:rsidRPr="000610AA">
              <w:t xml:space="preserve">Jens </w:t>
            </w:r>
            <w:proofErr w:type="spellStart"/>
            <w:r w:rsidRPr="000610AA">
              <w:t>Heuchert</w:t>
            </w:r>
            <w:proofErr w:type="spellEnd"/>
            <w:r w:rsidRPr="000610AA">
              <w:t>, Human Resources Manager for Training and Education at the Northeim site.</w:t>
            </w:r>
          </w:p>
        </w:tc>
      </w:tr>
      <w:tr w:rsidR="000610AA" w:rsidRPr="000610AA" w14:paraId="731A9962" w14:textId="77777777" w:rsidTr="007320F7">
        <w:tc>
          <w:tcPr>
            <w:tcW w:w="3899" w:type="dxa"/>
          </w:tcPr>
          <w:p w14:paraId="471BC2DE" w14:textId="77777777" w:rsidR="000610AA" w:rsidRDefault="000610AA" w:rsidP="007320F7">
            <w:pPr>
              <w:pStyle w:val="KeinLeerraum"/>
              <w:rPr>
                <w:noProof/>
              </w:rPr>
            </w:pPr>
            <w:bookmarkStart w:id="6" w:name="_Hlk88640468"/>
            <w:bookmarkStart w:id="7" w:name="_Hlk87437792"/>
            <w:bookmarkEnd w:id="4"/>
            <w:r>
              <w:rPr>
                <w:noProof/>
              </w:rPr>
              <w:drawing>
                <wp:inline distT="0" distB="0" distL="0" distR="0" wp14:anchorId="07572402" wp14:editId="350D0D9C">
                  <wp:extent cx="2151666" cy="1552575"/>
                  <wp:effectExtent l="0" t="0" r="0" b="0"/>
                  <wp:docPr id="8" name="Grafik 8" descr="Ein Bild, das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drinnen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a:ext>
                            </a:extLst>
                          </a:blip>
                          <a:stretch>
                            <a:fillRect/>
                          </a:stretch>
                        </pic:blipFill>
                        <pic:spPr bwMode="auto">
                          <a:xfrm>
                            <a:off x="0" y="0"/>
                            <a:ext cx="2151666" cy="1552575"/>
                          </a:xfrm>
                          <a:prstGeom prst="rect">
                            <a:avLst/>
                          </a:prstGeom>
                          <a:noFill/>
                          <a:ln>
                            <a:noFill/>
                          </a:ln>
                        </pic:spPr>
                      </pic:pic>
                    </a:graphicData>
                  </a:graphic>
                </wp:inline>
              </w:drawing>
            </w:r>
          </w:p>
          <w:p w14:paraId="0F0F871B" w14:textId="77777777" w:rsidR="000610AA" w:rsidRDefault="000610AA" w:rsidP="007320F7">
            <w:pPr>
              <w:pStyle w:val="KeinLeerraum"/>
              <w:rPr>
                <w:noProof/>
              </w:rPr>
            </w:pPr>
            <w:r w:rsidRPr="00DF45E1">
              <w:rPr>
                <w:noProof/>
              </w:rPr>
              <w:t>Continental_PP_Inspection</w:t>
            </w:r>
          </w:p>
        </w:tc>
        <w:tc>
          <w:tcPr>
            <w:tcW w:w="5669" w:type="dxa"/>
          </w:tcPr>
          <w:p w14:paraId="61BEE315" w14:textId="434C2A14" w:rsidR="000610AA" w:rsidRPr="000610AA" w:rsidRDefault="000610AA" w:rsidP="007320F7">
            <w:pPr>
              <w:pStyle w:val="03-Text"/>
              <w:rPr>
                <w:rFonts w:cs="Arial"/>
                <w:color w:val="000000"/>
                <w:shd w:val="clear" w:color="auto" w:fill="FFFFFF"/>
              </w:rPr>
            </w:pPr>
            <w:r w:rsidRPr="000610AA">
              <w:t>Soon to be an assignment for the dual students: the inside of an inspection facility.</w:t>
            </w:r>
          </w:p>
        </w:tc>
      </w:tr>
      <w:tr w:rsidR="000610AA" w:rsidRPr="000610AA" w14:paraId="1A61589F" w14:textId="77777777" w:rsidTr="007320F7">
        <w:tc>
          <w:tcPr>
            <w:tcW w:w="3899" w:type="dxa"/>
          </w:tcPr>
          <w:p w14:paraId="5E7B2F00" w14:textId="77777777" w:rsidR="000610AA" w:rsidRDefault="000610AA" w:rsidP="007320F7">
            <w:pPr>
              <w:pStyle w:val="KeinLeerraum"/>
              <w:rPr>
                <w:noProof/>
              </w:rPr>
            </w:pPr>
            <w:bookmarkStart w:id="8" w:name="_Hlk88640493"/>
            <w:bookmarkEnd w:id="6"/>
            <w:r>
              <w:rPr>
                <w:noProof/>
              </w:rPr>
              <w:drawing>
                <wp:inline distT="0" distB="0" distL="0" distR="0" wp14:anchorId="50CFEBF1" wp14:editId="539B6753">
                  <wp:extent cx="2151666" cy="1552574"/>
                  <wp:effectExtent l="0" t="0" r="0" b="0"/>
                  <wp:docPr id="9" name="Grafik 9" descr="Ein Bild, das Person, U-Bah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Person, U-Bahn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a:ext>
                            </a:extLst>
                          </a:blip>
                          <a:stretch>
                            <a:fillRect/>
                          </a:stretch>
                        </pic:blipFill>
                        <pic:spPr bwMode="auto">
                          <a:xfrm>
                            <a:off x="0" y="0"/>
                            <a:ext cx="2151666" cy="1552574"/>
                          </a:xfrm>
                          <a:prstGeom prst="rect">
                            <a:avLst/>
                          </a:prstGeom>
                          <a:noFill/>
                          <a:ln>
                            <a:noFill/>
                          </a:ln>
                        </pic:spPr>
                      </pic:pic>
                    </a:graphicData>
                  </a:graphic>
                </wp:inline>
              </w:drawing>
            </w:r>
          </w:p>
          <w:p w14:paraId="36C6EA24" w14:textId="77777777" w:rsidR="000610AA" w:rsidRPr="00FE2532" w:rsidRDefault="000610AA" w:rsidP="007320F7">
            <w:pPr>
              <w:pStyle w:val="KeinLeerraum"/>
              <w:tabs>
                <w:tab w:val="left" w:pos="390"/>
              </w:tabs>
              <w:rPr>
                <w:noProof/>
              </w:rPr>
            </w:pPr>
            <w:r w:rsidRPr="00DF45E1">
              <w:rPr>
                <w:noProof/>
              </w:rPr>
              <w:t>Continental_PP_Production</w:t>
            </w:r>
          </w:p>
        </w:tc>
        <w:tc>
          <w:tcPr>
            <w:tcW w:w="5669" w:type="dxa"/>
          </w:tcPr>
          <w:p w14:paraId="08114A70" w14:textId="362ED5B5" w:rsidR="000610AA" w:rsidRPr="000610AA" w:rsidRDefault="000610AA" w:rsidP="007320F7">
            <w:pPr>
              <w:pStyle w:val="03-Text"/>
              <w:rPr>
                <w:lang w:val="de-DE"/>
              </w:rPr>
            </w:pPr>
            <w:r w:rsidRPr="000610AA">
              <w:rPr>
                <w:lang w:val="de-DE"/>
              </w:rPr>
              <w:t xml:space="preserve">Jens Heuchert und Lukas Fechner </w:t>
            </w:r>
            <w:r>
              <w:rPr>
                <w:lang w:val="de-DE"/>
              </w:rPr>
              <w:t xml:space="preserve">check </w:t>
            </w:r>
            <w:proofErr w:type="spellStart"/>
            <w:r>
              <w:rPr>
                <w:lang w:val="de-DE"/>
              </w:rPr>
              <w:t>the</w:t>
            </w:r>
            <w:proofErr w:type="spellEnd"/>
            <w:r>
              <w:rPr>
                <w:lang w:val="de-DE"/>
              </w:rPr>
              <w:t xml:space="preserve"> </w:t>
            </w:r>
            <w:proofErr w:type="spellStart"/>
            <w:r>
              <w:rPr>
                <w:lang w:val="de-DE"/>
              </w:rPr>
              <w:t>process</w:t>
            </w:r>
            <w:proofErr w:type="spellEnd"/>
            <w:r w:rsidRPr="000610AA">
              <w:rPr>
                <w:lang w:val="de-DE"/>
              </w:rPr>
              <w:t>.</w:t>
            </w:r>
          </w:p>
        </w:tc>
      </w:tr>
      <w:bookmarkEnd w:id="8"/>
      <w:tr w:rsidR="000610AA" w:rsidRPr="000610AA" w14:paraId="3676D3AF" w14:textId="77777777" w:rsidTr="007320F7">
        <w:tc>
          <w:tcPr>
            <w:tcW w:w="3899" w:type="dxa"/>
          </w:tcPr>
          <w:p w14:paraId="23918C80" w14:textId="77777777" w:rsidR="000610AA" w:rsidRDefault="000610AA" w:rsidP="007320F7">
            <w:pPr>
              <w:pStyle w:val="KeinLeerraum"/>
              <w:rPr>
                <w:noProof/>
              </w:rPr>
            </w:pPr>
            <w:r>
              <w:rPr>
                <w:noProof/>
              </w:rPr>
              <w:lastRenderedPageBreak/>
              <w:drawing>
                <wp:inline distT="0" distB="0" distL="0" distR="0" wp14:anchorId="0BD7AEC7" wp14:editId="6C58B0AD">
                  <wp:extent cx="2151666" cy="1552574"/>
                  <wp:effectExtent l="0" t="0" r="0" b="0"/>
                  <wp:docPr id="11" name="Grafik 11" descr="Ein Bild, das Person,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Person, draußen enthält.&#10;&#10;Automatisch generierte Beschreibung"/>
                          <pic:cNvPicPr>
                            <a:picLocks noChangeAspect="1" noChangeArrowheads="1"/>
                          </pic:cNvPicPr>
                        </pic:nvPicPr>
                        <pic:blipFill>
                          <a:blip r:embed="rId18" cstate="print">
                            <a:extLst>
                              <a:ext uri="{28A0092B-C50C-407E-A947-70E740481C1C}">
                                <a14:useLocalDpi xmlns:a14="http://schemas.microsoft.com/office/drawing/2010/main"/>
                              </a:ext>
                            </a:extLst>
                          </a:blip>
                          <a:stretch>
                            <a:fillRect/>
                          </a:stretch>
                        </pic:blipFill>
                        <pic:spPr bwMode="auto">
                          <a:xfrm>
                            <a:off x="0" y="0"/>
                            <a:ext cx="2151666" cy="1552574"/>
                          </a:xfrm>
                          <a:prstGeom prst="rect">
                            <a:avLst/>
                          </a:prstGeom>
                          <a:noFill/>
                          <a:ln>
                            <a:noFill/>
                          </a:ln>
                        </pic:spPr>
                      </pic:pic>
                    </a:graphicData>
                  </a:graphic>
                </wp:inline>
              </w:drawing>
            </w:r>
          </w:p>
          <w:p w14:paraId="21C7E1F2" w14:textId="77777777" w:rsidR="000610AA" w:rsidRDefault="000610AA" w:rsidP="007320F7">
            <w:pPr>
              <w:pStyle w:val="KeinLeerraum"/>
              <w:rPr>
                <w:noProof/>
              </w:rPr>
            </w:pPr>
            <w:r w:rsidRPr="00DF45E1">
              <w:rPr>
                <w:noProof/>
              </w:rPr>
              <w:t>Continental_PP_Hadler</w:t>
            </w:r>
          </w:p>
        </w:tc>
        <w:tc>
          <w:tcPr>
            <w:tcW w:w="5669" w:type="dxa"/>
          </w:tcPr>
          <w:p w14:paraId="0C33B36B" w14:textId="466FD503" w:rsidR="000610AA" w:rsidRPr="000610AA" w:rsidRDefault="000610AA" w:rsidP="007320F7">
            <w:pPr>
              <w:pStyle w:val="03-Text"/>
            </w:pPr>
            <w:r w:rsidRPr="000610AA">
              <w:t xml:space="preserve">Professor Jana </w:t>
            </w:r>
            <w:proofErr w:type="spellStart"/>
            <w:r w:rsidRPr="000610AA">
              <w:t>Hadler</w:t>
            </w:r>
            <w:proofErr w:type="spellEnd"/>
            <w:r w:rsidRPr="000610AA">
              <w:t xml:space="preserve"> from the Gera-Eisenach Cooperative State University.</w:t>
            </w:r>
          </w:p>
        </w:tc>
      </w:tr>
      <w:bookmarkEnd w:id="5"/>
      <w:bookmarkEnd w:id="7"/>
    </w:tbl>
    <w:p w14:paraId="52A69CC2" w14:textId="5A0B4B89" w:rsidR="003B02BB" w:rsidRPr="000610AA" w:rsidRDefault="003B02BB" w:rsidP="003B02BB">
      <w:pPr>
        <w:rPr>
          <w:lang w:eastAsia="de-DE"/>
        </w:rPr>
      </w:pPr>
    </w:p>
    <w:sectPr w:rsidR="003B02BB" w:rsidRPr="000610AA" w:rsidSect="00FA43D0">
      <w:headerReference w:type="default" r:id="rId19"/>
      <w:footerReference w:type="default" r:id="rId20"/>
      <w:headerReference w:type="first" r:id="rId21"/>
      <w:footerReference w:type="first" r:id="rId22"/>
      <w:type w:val="continuous"/>
      <w:pgSz w:w="11906" w:h="16838" w:code="9"/>
      <w:pgMar w:top="2835" w:right="851" w:bottom="1134" w:left="1418" w:header="709" w:footer="45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260">
      <wne:acd wne:acdName="acd10"/>
    </wne:keymap>
    <wne:keymap wne:kcmPrimary="0261">
      <wne:acd wne:acdName="acd0"/>
    </wne:keymap>
    <wne:keymap wne:kcmPrimary="0262">
      <wne:acd wne:acdName="acd1"/>
    </wne:keymap>
    <wne:keymap wne:kcmPrimary="0263">
      <wne:acd wne:acdName="acd2"/>
    </wne:keymap>
    <wne:keymap wne:kcmPrimary="0264">
      <wne:acd wne:acdName="acd3"/>
    </wne:keymap>
    <wne:keymap wne:kcmPrimary="0265">
      <wne:acd wne:acdName="acd4"/>
    </wne:keymap>
    <wne:keymap wne:kcmPrimary="0266">
      <wne:acd wne:acdName="acd5"/>
    </wne:keymap>
    <wne:keymap wne:kcmPrimary="0267">
      <wne:acd wne:acdName="acd6"/>
    </wne:keymap>
    <wne:keymap wne:kcmPrimary="0268">
      <wne:acd wne:acdName="acd8"/>
    </wne:keymap>
    <wne:keymap wne:kcmPrimary="0269">
      <wne:acd wne:acdName="acd9"/>
    </wne:keymap>
    <wne:keymap wne:kcmPrimary="0331">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gAwADEALQBIAGUAYQBkAGwAaQBuAGUA" wne:acdName="acd0" wne:fciIndexBasedOn="0065"/>
    <wne:acd wne:argValue="AgAwADIALQBCAHUAbABsAGUAdAA=" wne:acdName="acd1" wne:fciIndexBasedOn="0065"/>
    <wne:acd wne:argValue="AgAwADMALQBUAGUAeAB0AA==" wne:acdName="acd2" wne:fciIndexBasedOn="0065"/>
    <wne:acd wne:argValue="AgAwADQALQBTAHUAYgBoAGUAYQBkAA==" wne:acdName="acd3" wne:fciIndexBasedOn="0065"/>
    <wne:acd wne:argValue="AgAwADUALQBCAG8AaQBsAGUAcgBwAGwAYQB0AGUA" wne:acdName="acd4" wne:fciIndexBasedOn="0065"/>
    <wne:acd wne:argValue="AgAwADYALQBDAG8AbgB0AGEAYwB0AA==" wne:acdName="acd5" wne:fciIndexBasedOn="0065"/>
    <wne:acd wne:argValue="AgAwADcALQBJAG0AYQBnAGUAcwA=" wne:acdName="acd6" wne:fciIndexBasedOn="0065"/>
    <wne:acd wne:acdName="acd7" wne:fciIndexBasedOn="0065"/>
    <wne:acd wne:argValue="AgAwADgALQBTAHUAYgBoAGUAYQBkACAAQwBvAG4AdABhAGMAdAA=" wne:acdName="acd8" wne:fciIndexBasedOn="0065"/>
    <wne:acd wne:argValue="AgAwADkALQBGAG8AbwB0AGUAcgA=" wne:acdName="acd9" wne:fciIndexBasedOn="0065"/>
    <wne:acd wne:argValue="AgAxADAALQBGAHIAYQBtAGUAIABDAG8AbgB0AGUAbgB0AHM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074C3" w14:textId="77777777" w:rsidR="00AB51AA" w:rsidRDefault="00AB51AA">
      <w:pPr>
        <w:spacing w:after="0" w:line="240" w:lineRule="auto"/>
      </w:pPr>
      <w:r>
        <w:separator/>
      </w:r>
    </w:p>
  </w:endnote>
  <w:endnote w:type="continuationSeparator" w:id="0">
    <w:p w14:paraId="077A4CF9" w14:textId="77777777" w:rsidR="00AB51AA" w:rsidRDefault="00AB51AA">
      <w:pPr>
        <w:spacing w:after="0" w:line="240" w:lineRule="auto"/>
      </w:pPr>
      <w:r>
        <w:continuationSeparator/>
      </w:r>
    </w:p>
  </w:endnote>
  <w:endnote w:type="continuationNotice" w:id="1">
    <w:p w14:paraId="480BCD2F" w14:textId="77777777" w:rsidR="00AB51AA" w:rsidRDefault="00AB51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21A6" w14:textId="77777777" w:rsidR="00A70050" w:rsidRDefault="00A70050" w:rsidP="00E40548">
    <w:pPr>
      <w:pStyle w:val="09-Footer"/>
      <w:shd w:val="solid" w:color="FFFFFF" w:fill="auto"/>
      <w:rPr>
        <w:noProof/>
      </w:rPr>
    </w:pPr>
    <w:r>
      <w:rPr>
        <w:noProof/>
      </w:rPr>
      <mc:AlternateContent>
        <mc:Choice Requires="wps">
          <w:drawing>
            <wp:anchor distT="45720" distB="45720" distL="114300" distR="114300" simplePos="0" relativeHeight="251658248" behindDoc="0" locked="0" layoutInCell="1" allowOverlap="1" wp14:anchorId="2CD30DBD" wp14:editId="37C2D158">
              <wp:simplePos x="0" y="0"/>
              <wp:positionH relativeFrom="margin">
                <wp:align>right</wp:align>
              </wp:positionH>
              <wp:positionV relativeFrom="paragraph">
                <wp:posOffset>14466</wp:posOffset>
              </wp:positionV>
              <wp:extent cx="405765" cy="1404620"/>
              <wp:effectExtent l="0" t="0" r="13335" b="381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2A79C02C" w14:textId="3A3E0D60" w:rsidR="00A70050" w:rsidRPr="0006310A" w:rsidRDefault="00A70050" w:rsidP="00E40548">
                          <w:pPr>
                            <w:pStyle w:val="Fuzeile"/>
                            <w:tabs>
                              <w:tab w:val="right" w:pos="8280"/>
                            </w:tabs>
                            <w:ind w:right="71"/>
                            <w:jc w:val="right"/>
                            <w:rPr>
                              <w:rFonts w:cs="Arial"/>
                              <w:sz w:val="14"/>
                            </w:rPr>
                          </w:pPr>
                          <w:r>
                            <w:rPr>
                              <w:sz w:val="18"/>
                              <w:szCs w:val="18"/>
                            </w:rPr>
                            <w:fldChar w:fldCharType="begin"/>
                          </w:r>
                          <w:r w:rsidRPr="0006310A">
                            <w:rPr>
                              <w:noProof/>
                              <w:sz w:val="18"/>
                              <w:szCs w:val="18"/>
                            </w:rPr>
                            <w:instrText xml:space="preserve"> PAGE </w:instrText>
                          </w:r>
                          <w:r>
                            <w:rPr>
                              <w:noProof/>
                              <w:sz w:val="18"/>
                              <w:szCs w:val="18"/>
                            </w:rPr>
                            <w:fldChar w:fldCharType="separate"/>
                          </w:r>
                          <w:r w:rsidR="00E03FC6">
                            <w:rPr>
                              <w:noProof/>
                              <w:sz w:val="18"/>
                              <w:szCs w:val="18"/>
                            </w:rPr>
                            <w:t>2</w:t>
                          </w:r>
                          <w:r>
                            <w:fldChar w:fldCharType="end"/>
                          </w:r>
                          <w:r>
                            <w:rPr>
                              <w:sz w:val="18"/>
                              <w:szCs w:val="18"/>
                            </w:rPr>
                            <w:t>/</w:t>
                          </w:r>
                          <w:r>
                            <w:rPr>
                              <w:sz w:val="18"/>
                              <w:szCs w:val="18"/>
                            </w:rPr>
                            <w:fldChar w:fldCharType="begin"/>
                          </w:r>
                          <w:r w:rsidRPr="0006310A">
                            <w:rPr>
                              <w:noProof/>
                              <w:sz w:val="18"/>
                              <w:szCs w:val="18"/>
                            </w:rPr>
                            <w:instrText xml:space="preserve"> NUMPAGES </w:instrText>
                          </w:r>
                          <w:r>
                            <w:rPr>
                              <w:noProof/>
                              <w:sz w:val="18"/>
                              <w:szCs w:val="18"/>
                            </w:rPr>
                            <w:fldChar w:fldCharType="separate"/>
                          </w:r>
                          <w:r w:rsidR="00E03FC6">
                            <w:rPr>
                              <w:noProof/>
                              <w:sz w:val="18"/>
                              <w:szCs w:val="18"/>
                            </w:rPr>
                            <w:t>4</w:t>
                          </w:r>
                          <w:r>
                            <w:fldChar w:fldCharType="end"/>
                          </w:r>
                        </w:p>
                        <w:p w14:paraId="1BCE2E9B" w14:textId="77777777" w:rsidR="00A70050" w:rsidRPr="0006310A" w:rsidRDefault="00A70050" w:rsidP="00E40548">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a="http://schemas.openxmlformats.org/drawingml/2006/main">
          <w:pict w14:anchorId="52BEBF10">
            <v:shapetype id="_x0000_t202" coordsize="21600,21600" o:spt="202" path="m,l,21600r21600,l21600,xe" w14:anchorId="2CD30DBD">
              <v:stroke joinstyle="miter"/>
              <v:path gradientshapeok="t" o:connecttype="rect"/>
            </v:shapetype>
            <v:shape id="Textfeld 2" style="position:absolute;margin-left:-19.25pt;margin-top:1.15pt;width:31.95pt;height:110.6pt;z-index:2516582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">
              <v:textbox style="mso-fit-shape-to-text:t" inset="0,0,0,0">
                <w:txbxContent>
                  <w:p w:rsidRPr="0006310A" w:rsidR="00A70050" w:rsidP="00E40548" w:rsidRDefault="00A70050" w14:paraId="38C63C66" w14:textId="3A3E0D60">
                    <w:pPr>
                      <w:pStyle w:val="Fuzeile"/>
                      <w:tabs>
                        <w:tab w:val="right" w:pos="8280"/>
                      </w:tabs>
                      <w:ind w:right="71"/>
                      <w:jc w:val="right"/>
                      <w:rPr>
                        <w:rFonts w:cs="Arial"/>
                        <w:sz w:val="14"/>
                        <w:lang w:val="en-US"/>
                      </w:rPr>
                    </w:pPr>
                    <w:r>
                      <w:rPr>
                        <w:sz w:val="18"/>
                        <w:szCs w:val="18"/>
                      </w:rPr>
                      <w:fldChar w:fldCharType="begin"/>
                    </w:r>
                    <w:r w:rsidRPr="0006310A">
                      <w:rPr>
                        <w:noProof/>
                        <w:sz w:val="18"/>
                        <w:szCs w:val="18"/>
                      </w:rPr>
                      <w:instrText xml:space="preserve"> PAGE </w:instrText>
                    </w:r>
                    <w:r w:rsidRPr="0006310A">
                      <w:rPr>
                        <w:noProof/>
                        <w:sz w:val="18"/>
                        <w:szCs w:val="18"/>
                      </w:rPr>
                      <w:fldChar w:fldCharType="separate"/>
                    </w:r>
                    <w:r w:rsidR="00E03FC6">
                      <w:rPr>
                        <w:noProof/>
                        <w:sz w:val="18"/>
                        <w:szCs w:val="18"/>
                      </w:rPr>
                      <w:t>2</w:t>
                    </w:r>
                    <w:r>
                      <w:fldChar w:fldCharType="end"/>
                    </w:r>
                    <w:r>
                      <w:rPr>
                        <w:sz w:val="18"/>
                        <w:szCs w:val="18"/>
                      </w:rPr>
                      <w:t>/</w:t>
                    </w:r>
                    <w:r>
                      <w:rPr>
                        <w:sz w:val="18"/>
                        <w:szCs w:val="18"/>
                      </w:rPr>
                      <w:fldChar w:fldCharType="begin"/>
                    </w:r>
                    <w:r w:rsidRPr="0006310A">
                      <w:rPr>
                        <w:noProof/>
                        <w:sz w:val="18"/>
                        <w:szCs w:val="18"/>
                      </w:rPr>
                      <w:instrText xml:space="preserve"> NUMPAGES </w:instrText>
                    </w:r>
                    <w:r w:rsidRPr="0006310A">
                      <w:rPr>
                        <w:noProof/>
                        <w:sz w:val="18"/>
                        <w:szCs w:val="18"/>
                      </w:rPr>
                      <w:fldChar w:fldCharType="separate"/>
                    </w:r>
                    <w:r w:rsidR="00E03FC6">
                      <w:rPr>
                        <w:noProof/>
                        <w:sz w:val="18"/>
                        <w:szCs w:val="18"/>
                      </w:rPr>
                      <w:t>4</w:t>
                    </w:r>
                    <w:r>
                      <w:fldChar w:fldCharType="end"/>
                    </w:r>
                  </w:p>
                  <w:p w:rsidRPr="0006310A" w:rsidR="00A70050" w:rsidP="00E40548" w:rsidRDefault="00A70050" w14:paraId="0A37501D" w14:textId="77777777">
                    <w:pPr>
                      <w:pStyle w:val="09-Footer"/>
                      <w:shd w:val="solid" w:color="FFFFFF" w:fill="auto"/>
                      <w:jc w:val="right"/>
                      <w:rPr>
                        <w:noProof/>
                        <w:sz w:val="10"/>
                      </w:rPr>
                    </w:pPr>
                  </w:p>
                </w:txbxContent>
              </v:textbox>
              <w10:wrap type="square" anchorx="margin"/>
            </v:shape>
          </w:pict>
        </mc:Fallback>
      </mc:AlternateContent>
    </w:r>
    <w:r>
      <w:t>Your contact:</w:t>
    </w:r>
  </w:p>
  <w:p w14:paraId="4FDEA2E2" w14:textId="0D2FDF45" w:rsidR="00A70050" w:rsidRPr="00E40548" w:rsidRDefault="00A70050" w:rsidP="00E40548">
    <w:pPr>
      <w:pStyle w:val="09-Footer"/>
      <w:shd w:val="solid" w:color="FFFFFF" w:fill="auto"/>
    </w:pPr>
    <w:r>
      <w:rPr>
        <w:noProof/>
      </w:rPr>
      <mc:AlternateContent>
        <mc:Choice Requires="wps">
          <w:drawing>
            <wp:anchor distT="4294967292" distB="4294967292" distL="114300" distR="114300" simplePos="0" relativeHeight="251658247" behindDoc="0" locked="0" layoutInCell="1" allowOverlap="1" wp14:anchorId="47E5F3F6" wp14:editId="5BCCF9C9">
              <wp:simplePos x="0" y="0"/>
              <wp:positionH relativeFrom="page">
                <wp:posOffset>0</wp:posOffset>
              </wp:positionH>
              <wp:positionV relativeFrom="page">
                <wp:posOffset>5346700</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2F9B61D">
            <v:shapetype id="_x0000_t32" coordsize="21600,21600" o:oned="t" filled="f" o:spt="32" path="m,l21600,21600e" w14:anchorId="211C5B13">
              <v:path fillok="f" arrowok="t" o:connecttype="none"/>
              <o:lock v:ext="edit" shapetype="t"/>
            </v:shapetype>
            <v:shape id="Gerade Verbindung mit Pfeil 17" style="position:absolute;margin-left:0;margin-top:421pt;width:21.25pt;height:0;z-index:251658247;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">
              <w10:wrap anchorx="page" anchory="page"/>
            </v:shape>
          </w:pict>
        </mc:Fallback>
      </mc:AlternateContent>
    </w:r>
    <w:r>
      <w:t xml:space="preserve">Antje Spormann, </w:t>
    </w:r>
    <w:r w:rsidR="00F74439">
      <w:t xml:space="preserve">phone </w:t>
    </w:r>
    <w:r>
      <w:t>+49 511 938-1304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9843" w14:textId="77777777" w:rsidR="00A70050" w:rsidRDefault="00A70050" w:rsidP="00E40548">
    <w:pPr>
      <w:pStyle w:val="09-Footer"/>
      <w:shd w:val="solid" w:color="FFFFFF" w:fill="auto"/>
      <w:rPr>
        <w:noProof/>
      </w:rPr>
    </w:pPr>
    <w:r>
      <w:rPr>
        <w:noProof/>
      </w:rPr>
      <mc:AlternateContent>
        <mc:Choice Requires="wps">
          <w:drawing>
            <wp:anchor distT="45720" distB="45720" distL="114300" distR="114300" simplePos="0" relativeHeight="251658244" behindDoc="0" locked="0" layoutInCell="1" allowOverlap="1" wp14:anchorId="62D4F6AF" wp14:editId="1F0871A4">
              <wp:simplePos x="0" y="0"/>
              <wp:positionH relativeFrom="margin">
                <wp:align>right</wp:align>
              </wp:positionH>
              <wp:positionV relativeFrom="paragraph">
                <wp:posOffset>14466</wp:posOffset>
              </wp:positionV>
              <wp:extent cx="405765" cy="1404620"/>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43F30A98" w14:textId="50854629" w:rsidR="00A70050" w:rsidRPr="00213B9A" w:rsidRDefault="00A70050" w:rsidP="00E40548">
                          <w:pPr>
                            <w:pStyle w:val="Fuzeile"/>
                            <w:tabs>
                              <w:tab w:val="right" w:pos="8280"/>
                            </w:tabs>
                            <w:ind w:right="71"/>
                            <w:jc w:val="right"/>
                            <w:rPr>
                              <w:rFonts w:cs="Arial"/>
                              <w:sz w:val="18"/>
                            </w:rPr>
                          </w:pPr>
                          <w:r>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CB6AA8">
                            <w:rPr>
                              <w:rFonts w:cs="Arial"/>
                              <w:noProof/>
                              <w:sz w:val="18"/>
                            </w:rPr>
                            <w:instrText>5</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CB6AA8">
                            <w:rPr>
                              <w:rFonts w:cs="Arial"/>
                              <w:noProof/>
                              <w:sz w:val="18"/>
                            </w:rPr>
                            <w:instrText>5</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CB6AA8" w:rsidRPr="00213B9A">
                            <w:rPr>
                              <w:rFonts w:cs="Arial"/>
                              <w:noProof/>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CB6AA8">
                            <w:rPr>
                              <w:rFonts w:cs="Arial"/>
                              <w:noProof/>
                              <w:sz w:val="18"/>
                            </w:rPr>
                            <w:instrText>5</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Pr>
                              <w:rFonts w:cs="Arial"/>
                              <w:noProof/>
                              <w:sz w:val="18"/>
                            </w:rPr>
                            <w:instrText>3</w:instrText>
                          </w:r>
                          <w:r w:rsidRPr="00213B9A">
                            <w:rPr>
                              <w:rFonts w:cs="Arial"/>
                              <w:sz w:val="18"/>
                            </w:rPr>
                            <w:fldChar w:fldCharType="end"/>
                          </w:r>
                          <w:r w:rsidRPr="00213B9A">
                            <w:rPr>
                              <w:rFonts w:cs="Arial"/>
                              <w:sz w:val="18"/>
                            </w:rPr>
                            <w:fldChar w:fldCharType="separate"/>
                          </w:r>
                          <w:r w:rsidR="00CB6AA8">
                            <w:rPr>
                              <w:rFonts w:cs="Arial"/>
                              <w:noProof/>
                              <w:sz w:val="18"/>
                            </w:rPr>
                            <w:instrText>3</w:instrText>
                          </w:r>
                          <w:r w:rsidRPr="00213B9A">
                            <w:rPr>
                              <w:rFonts w:cs="Arial"/>
                              <w:sz w:val="18"/>
                            </w:rPr>
                            <w:fldChar w:fldCharType="end"/>
                          </w:r>
                          <w:r w:rsidRPr="00213B9A">
                            <w:rPr>
                              <w:rFonts w:cs="Arial"/>
                              <w:sz w:val="18"/>
                            </w:rPr>
                            <w:instrText xml:space="preserve">" "" </w:instrText>
                          </w:r>
                          <w:r>
                            <w:rPr>
                              <w:rFonts w:cs="Arial"/>
                              <w:sz w:val="18"/>
                            </w:rPr>
                            <w:fldChar w:fldCharType="separate"/>
                          </w:r>
                          <w:r w:rsidR="00CB6AA8" w:rsidRPr="00213B9A">
                            <w:rPr>
                              <w:rFonts w:cs="Arial"/>
                              <w:noProof/>
                              <w:sz w:val="18"/>
                            </w:rPr>
                            <w:t>.../</w:t>
                          </w:r>
                          <w:r w:rsidR="00CB6AA8">
                            <w:rPr>
                              <w:rFonts w:cs="Arial"/>
                              <w:noProof/>
                              <w:sz w:val="18"/>
                            </w:rPr>
                            <w:t>3</w:t>
                          </w:r>
                          <w:r>
                            <w:fldChar w:fldCharType="end"/>
                          </w:r>
                        </w:p>
                        <w:p w14:paraId="5DEA47DA" w14:textId="77777777" w:rsidR="00A70050" w:rsidRPr="00213B9A" w:rsidRDefault="00A70050"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D4F6AF" id="_x0000_t202" coordsize="21600,21600" o:spt="202" path="m,l,21600r21600,l21600,xe">
              <v:stroke joinstyle="miter"/>
              <v:path gradientshapeok="t" o:connecttype="rect"/>
            </v:shapetype>
            <v:shape id="_x0000_s1029" type="#_x0000_t202" style="position:absolute;margin-left:-19.25pt;margin-top:1.15pt;width:31.95pt;height:110.6pt;z-index:2516582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" filled="f" stroked="f">
              <v:textbox style="mso-fit-shape-to-text:t" inset="0,0,0,0">
                <w:txbxContent>
                  <w:p w14:paraId="43F30A98" w14:textId="50854629" w:rsidR="00A70050" w:rsidRPr="00213B9A" w:rsidRDefault="00A70050" w:rsidP="00E40548">
                    <w:pPr>
                      <w:pStyle w:val="Fuzeile"/>
                      <w:tabs>
                        <w:tab w:val="right" w:pos="8280"/>
                      </w:tabs>
                      <w:ind w:right="71"/>
                      <w:jc w:val="right"/>
                      <w:rPr>
                        <w:rFonts w:cs="Arial"/>
                        <w:sz w:val="18"/>
                      </w:rPr>
                    </w:pPr>
                    <w:r>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CB6AA8">
                      <w:rPr>
                        <w:rFonts w:cs="Arial"/>
                        <w:noProof/>
                        <w:sz w:val="18"/>
                      </w:rPr>
                      <w:instrText>5</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CB6AA8">
                      <w:rPr>
                        <w:rFonts w:cs="Arial"/>
                        <w:noProof/>
                        <w:sz w:val="18"/>
                      </w:rPr>
                      <w:instrText>5</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CB6AA8" w:rsidRPr="00213B9A">
                      <w:rPr>
                        <w:rFonts w:cs="Arial"/>
                        <w:noProof/>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CB6AA8">
                      <w:rPr>
                        <w:rFonts w:cs="Arial"/>
                        <w:noProof/>
                        <w:sz w:val="18"/>
                      </w:rPr>
                      <w:instrText>5</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Pr>
                        <w:rFonts w:cs="Arial"/>
                        <w:noProof/>
                        <w:sz w:val="18"/>
                      </w:rPr>
                      <w:instrText>3</w:instrText>
                    </w:r>
                    <w:r w:rsidRPr="00213B9A">
                      <w:rPr>
                        <w:rFonts w:cs="Arial"/>
                        <w:sz w:val="18"/>
                      </w:rPr>
                      <w:fldChar w:fldCharType="end"/>
                    </w:r>
                    <w:r w:rsidRPr="00213B9A">
                      <w:rPr>
                        <w:rFonts w:cs="Arial"/>
                        <w:sz w:val="18"/>
                      </w:rPr>
                      <w:fldChar w:fldCharType="separate"/>
                    </w:r>
                    <w:r w:rsidR="00CB6AA8">
                      <w:rPr>
                        <w:rFonts w:cs="Arial"/>
                        <w:noProof/>
                        <w:sz w:val="18"/>
                      </w:rPr>
                      <w:instrText>3</w:instrText>
                    </w:r>
                    <w:r w:rsidRPr="00213B9A">
                      <w:rPr>
                        <w:rFonts w:cs="Arial"/>
                        <w:sz w:val="18"/>
                      </w:rPr>
                      <w:fldChar w:fldCharType="end"/>
                    </w:r>
                    <w:r w:rsidRPr="00213B9A">
                      <w:rPr>
                        <w:rFonts w:cs="Arial"/>
                        <w:sz w:val="18"/>
                      </w:rPr>
                      <w:instrText xml:space="preserve">" "" </w:instrText>
                    </w:r>
                    <w:r>
                      <w:rPr>
                        <w:rFonts w:cs="Arial"/>
                        <w:sz w:val="18"/>
                      </w:rPr>
                      <w:fldChar w:fldCharType="separate"/>
                    </w:r>
                    <w:r w:rsidR="00CB6AA8" w:rsidRPr="00213B9A">
                      <w:rPr>
                        <w:rFonts w:cs="Arial"/>
                        <w:noProof/>
                        <w:sz w:val="18"/>
                      </w:rPr>
                      <w:t>.../</w:t>
                    </w:r>
                    <w:r w:rsidR="00CB6AA8">
                      <w:rPr>
                        <w:rFonts w:cs="Arial"/>
                        <w:noProof/>
                        <w:sz w:val="18"/>
                      </w:rPr>
                      <w:t>3</w:t>
                    </w:r>
                    <w:r>
                      <w:fldChar w:fldCharType="end"/>
                    </w:r>
                  </w:p>
                  <w:p w14:paraId="5DEA47DA" w14:textId="77777777" w:rsidR="00A70050" w:rsidRPr="00213B9A" w:rsidRDefault="00A70050" w:rsidP="00E40548">
                    <w:pPr>
                      <w:pStyle w:val="09-Footer"/>
                      <w:shd w:val="solid" w:color="FFFFFF" w:fill="auto"/>
                      <w:jc w:val="right"/>
                      <w:rPr>
                        <w:noProof/>
                        <w:sz w:val="14"/>
                      </w:rPr>
                    </w:pPr>
                  </w:p>
                </w:txbxContent>
              </v:textbox>
              <w10:wrap type="square" anchorx="margin"/>
            </v:shape>
          </w:pict>
        </mc:Fallback>
      </mc:AlternateContent>
    </w:r>
    <w:r>
      <w:t>Your contact:</w:t>
    </w:r>
  </w:p>
  <w:p w14:paraId="7FD35FD7" w14:textId="77777777" w:rsidR="00A70050" w:rsidRDefault="00A70050" w:rsidP="00E40548">
    <w:pPr>
      <w:pStyle w:val="09-Footer"/>
      <w:shd w:val="solid" w:color="FFFFFF" w:fill="auto"/>
      <w:rPr>
        <w:noProof/>
      </w:rPr>
    </w:pPr>
    <w:r>
      <w:t>First name, last name, phone: international</w:t>
    </w:r>
    <w:r>
      <w:rPr>
        <w:noProof/>
      </w:rPr>
      <mc:AlternateContent>
        <mc:Choice Requires="wps">
          <w:drawing>
            <wp:anchor distT="4294967292" distB="4294967292" distL="114300" distR="114300" simplePos="0" relativeHeight="251658243" behindDoc="0" locked="0" layoutInCell="1" allowOverlap="1" wp14:anchorId="21FC60CB" wp14:editId="6A1A18C5">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A069BDA">
            <v:shapetype id="_x0000_t32" coordsize="21600,21600" o:oned="t" filled="f" o:spt="32" path="m,l21600,21600e" w14:anchorId="7B3F8FCE">
              <v:path fillok="f" arrowok="t" o:connecttype="none"/>
              <o:lock v:ext="edit" shapetype="t"/>
            </v:shapetype>
            <v:shape id="Gerade Verbindung mit Pfeil 3" style="position:absolute;margin-left:0;margin-top:421pt;width:21.25pt;height:0;z-index:251658243;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&#1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0B139" w14:textId="77777777" w:rsidR="00AB51AA" w:rsidRDefault="00AB51AA">
      <w:pPr>
        <w:spacing w:after="0" w:line="240" w:lineRule="auto"/>
      </w:pPr>
      <w:r>
        <w:separator/>
      </w:r>
    </w:p>
  </w:footnote>
  <w:footnote w:type="continuationSeparator" w:id="0">
    <w:p w14:paraId="4C248A87" w14:textId="77777777" w:rsidR="00AB51AA" w:rsidRDefault="00AB51AA">
      <w:pPr>
        <w:spacing w:after="0" w:line="240" w:lineRule="auto"/>
      </w:pPr>
      <w:r>
        <w:continuationSeparator/>
      </w:r>
    </w:p>
  </w:footnote>
  <w:footnote w:type="continuationNotice" w:id="1">
    <w:p w14:paraId="1AC56ADC" w14:textId="77777777" w:rsidR="00AB51AA" w:rsidRDefault="00AB51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8CEB" w14:textId="119A5388" w:rsidR="00A70050" w:rsidRPr="00216088" w:rsidRDefault="00A70050" w:rsidP="00E40548">
    <w:pPr>
      <w:pStyle w:val="Kopfzeile"/>
    </w:pPr>
    <w:r>
      <w:t xml:space="preserve"> </w:t>
    </w:r>
    <w:r>
      <w:rPr>
        <w:noProof/>
      </w:rPr>
      <w:drawing>
        <wp:anchor distT="0" distB="0" distL="114300" distR="114300" simplePos="0" relativeHeight="251658249" behindDoc="0" locked="0" layoutInCell="1" allowOverlap="1" wp14:anchorId="688349AB" wp14:editId="0FAE06FB">
          <wp:simplePos x="0" y="0"/>
          <wp:positionH relativeFrom="page">
            <wp:posOffset>829876</wp:posOffset>
          </wp:positionH>
          <wp:positionV relativeFrom="page">
            <wp:posOffset>453358</wp:posOffset>
          </wp:positionV>
          <wp:extent cx="3158757" cy="450673"/>
          <wp:effectExtent l="0" t="0" r="3810" b="6985"/>
          <wp:wrapNone/>
          <wp:docPr id="27" name="Grafik 48"/>
          <wp:cNvGraphicFramePr/>
          <a:graphic xmlns:a="http://schemas.openxmlformats.org/drawingml/2006/main">
            <a:graphicData uri="http://schemas.openxmlformats.org/drawingml/2006/picture">
              <pic:pic xmlns:pic="http://schemas.openxmlformats.org/drawingml/2006/picture">
                <pic:nvPicPr>
                  <pic:cNvPr id="1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3158757" cy="45067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528CDA6" wp14:editId="52DB8F7F">
              <wp:simplePos x="0" y="0"/>
              <wp:positionH relativeFrom="margin">
                <wp:align>right</wp:align>
              </wp:positionH>
              <wp:positionV relativeFrom="page">
                <wp:posOffset>394970</wp:posOffset>
              </wp:positionV>
              <wp:extent cx="2896182" cy="430306"/>
              <wp:effectExtent l="0" t="0" r="0" b="8255"/>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30306"/>
                      </a:xfrm>
                      <a:prstGeom prst="rect">
                        <a:avLst/>
                      </a:prstGeom>
                      <a:noFill/>
                      <a:ln w="6350">
                        <a:noFill/>
                      </a:ln>
                      <a:effectLst/>
                    </wps:spPr>
                    <wps:txbx>
                      <w:txbxContent>
                        <w:p w14:paraId="456AD9F8" w14:textId="77777777" w:rsidR="00A70050" w:rsidRDefault="00A70050" w:rsidP="004C6C5D">
                          <w:pPr>
                            <w:pStyle w:val="12-Title"/>
                            <w:rPr>
                              <w:sz w:val="22"/>
                              <w:szCs w:val="22"/>
                            </w:rPr>
                          </w:pPr>
                        </w:p>
                        <w:p w14:paraId="2F38E479" w14:textId="2B0949C8" w:rsidR="00A70050" w:rsidRPr="00213B9A" w:rsidRDefault="00A70050" w:rsidP="004C6C5D">
                          <w:pPr>
                            <w:pStyle w:val="12-Title"/>
                          </w:pPr>
                          <w:r>
                            <w:t xml:space="preserve">Press </w:t>
                          </w:r>
                          <w:r w:rsidR="00F576B2">
                            <w:t>r</w:t>
                          </w:r>
                          <w:r>
                            <w:t>elease</w:t>
                          </w:r>
                        </w:p>
                        <w:p w14:paraId="34A1C695" w14:textId="77777777" w:rsidR="00A70050" w:rsidRDefault="00A70050" w:rsidP="004C6C5D">
                          <w:pPr>
                            <w:pStyle w:val="12-Title"/>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8CDA6" id="_x0000_t202" coordsize="21600,21600" o:spt="202" path="m,l,21600r21600,l21600,xe">
              <v:stroke joinstyle="miter"/>
              <v:path gradientshapeok="t" o:connecttype="rect"/>
            </v:shapetype>
            <v:shape id="Textfeld 23" o:spid="_x0000_s1026" type="#_x0000_t202" style="position:absolute;margin-left:176.85pt;margin-top:31.1pt;width:228.05pt;height:33.9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" filled="f" stroked="f" strokeweight=".5pt">
              <v:textbox inset="0,0,0,0">
                <w:txbxContent>
                  <w:p w14:paraId="456AD9F8" w14:textId="77777777" w:rsidR="00A70050" w:rsidRDefault="00A70050" w:rsidP="004C6C5D">
                    <w:pPr>
                      <w:pStyle w:val="12-Title"/>
                      <w:rPr>
                        <w:sz w:val="22"/>
                        <w:szCs w:val="22"/>
                      </w:rPr>
                    </w:pPr>
                  </w:p>
                  <w:p w14:paraId="2F38E479" w14:textId="2B0949C8" w:rsidR="00A70050" w:rsidRPr="00213B9A" w:rsidRDefault="00A70050" w:rsidP="004C6C5D">
                    <w:pPr>
                      <w:pStyle w:val="12-Title"/>
                    </w:pPr>
                    <w:r>
                      <w:t xml:space="preserve">Press </w:t>
                    </w:r>
                    <w:r w:rsidR="00F576B2">
                      <w:t>r</w:t>
                    </w:r>
                    <w:r>
                      <w:t>elease</w:t>
                    </w:r>
                  </w:p>
                  <w:p w14:paraId="34A1C695" w14:textId="77777777" w:rsidR="00A70050" w:rsidRDefault="00A70050" w:rsidP="004C6C5D">
                    <w:pPr>
                      <w:pStyle w:val="12-Title"/>
                    </w:pPr>
                    <w:r>
                      <w:br/>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5582EA7F" wp14:editId="1A6B0000">
          <wp:simplePos x="0" y="0"/>
          <wp:positionH relativeFrom="page">
            <wp:posOffset>828040</wp:posOffset>
          </wp:positionH>
          <wp:positionV relativeFrom="page">
            <wp:posOffset>449971</wp:posOffset>
          </wp:positionV>
          <wp:extent cx="2484000" cy="450000"/>
          <wp:effectExtent l="0" t="0" r="0" b="7620"/>
          <wp:wrapNone/>
          <wp:docPr id="31"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2">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D4C06B0" w14:textId="0B6B7646" w:rsidR="00A70050" w:rsidRDefault="00A700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89400" w14:textId="77777777" w:rsidR="00A70050" w:rsidRPr="00216088" w:rsidRDefault="00A70050" w:rsidP="00E40548">
    <w:pPr>
      <w:pStyle w:val="Kopfzeile"/>
    </w:pPr>
    <w:r>
      <w:rPr>
        <w:noProof/>
      </w:rPr>
      <mc:AlternateContent>
        <mc:Choice Requires="wps">
          <w:drawing>
            <wp:anchor distT="45720" distB="45720" distL="114300" distR="114300" simplePos="0" relativeHeight="251658246" behindDoc="0" locked="0" layoutInCell="1" allowOverlap="1" wp14:anchorId="70C91DB5" wp14:editId="0595D473">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45940F36" w14:textId="4FE03027" w:rsidR="00A70050" w:rsidRPr="00213B9A" w:rsidRDefault="00A70050" w:rsidP="00E40548">
                          <w:pPr>
                            <w:pStyle w:val="Fuzeile"/>
                            <w:tabs>
                              <w:tab w:val="right" w:pos="8280"/>
                            </w:tabs>
                            <w:ind w:right="71"/>
                            <w:jc w:val="center"/>
                            <w:rPr>
                              <w:rFonts w:cs="Arial"/>
                              <w:sz w:val="18"/>
                            </w:rPr>
                          </w:pPr>
                          <w:r>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 xml:space="preserve"> -" </w:instrText>
                          </w:r>
                          <w:r>
                            <w:rPr>
                              <w:rFonts w:cs="Arial"/>
                              <w:sz w:val="18"/>
                            </w:rPr>
                            <w:fldChar w:fldCharType="separate"/>
                          </w:r>
                          <w:r w:rsidR="00CB6AA8" w:rsidRPr="00213B9A">
                            <w:rPr>
                              <w:rFonts w:cs="Arial"/>
                              <w:noProof/>
                              <w:sz w:val="18"/>
                            </w:rPr>
                            <w:t xml:space="preserve">- </w:t>
                          </w:r>
                          <w:r w:rsidR="00CB6AA8">
                            <w:rPr>
                              <w:rFonts w:cs="Arial"/>
                              <w:noProof/>
                              <w:sz w:val="18"/>
                            </w:rPr>
                            <w:t>2</w:t>
                          </w:r>
                          <w:r w:rsidR="00CB6AA8" w:rsidRPr="00213B9A">
                            <w:rPr>
                              <w:rFonts w:cs="Arial"/>
                              <w:noProof/>
                              <w:sz w:val="18"/>
                            </w:rPr>
                            <w:t xml:space="preserve"> -</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91DB5" id="_x0000_t202" coordsize="21600,21600" o:spt="202" path="m,l,21600r21600,l21600,xe">
              <v:stroke joinstyle="miter"/>
              <v:path gradientshapeok="t" o:connecttype="rect"/>
            </v:shapetype>
            <v:shape id="_x0000_s1028" type="#_x0000_t202" style="position:absolute;margin-left:0;margin-top:59.8pt;width:477.95pt;height:21.1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" filled="f" stroked="f">
              <v:textbox>
                <w:txbxContent>
                  <w:p w14:paraId="45940F36" w14:textId="4FE03027" w:rsidR="00A70050" w:rsidRPr="00213B9A" w:rsidRDefault="00A70050" w:rsidP="00E40548">
                    <w:pPr>
                      <w:pStyle w:val="Fuzeile"/>
                      <w:tabs>
                        <w:tab w:val="right" w:pos="8280"/>
                      </w:tabs>
                      <w:ind w:right="71"/>
                      <w:jc w:val="center"/>
                      <w:rPr>
                        <w:rFonts w:cs="Arial"/>
                        <w:sz w:val="18"/>
                      </w:rPr>
                    </w:pPr>
                    <w:r>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 xml:space="preserve"> -" </w:instrText>
                    </w:r>
                    <w:r>
                      <w:rPr>
                        <w:rFonts w:cs="Arial"/>
                        <w:sz w:val="18"/>
                      </w:rPr>
                      <w:fldChar w:fldCharType="separate"/>
                    </w:r>
                    <w:r w:rsidR="00CB6AA8" w:rsidRPr="00213B9A">
                      <w:rPr>
                        <w:rFonts w:cs="Arial"/>
                        <w:noProof/>
                        <w:sz w:val="18"/>
                      </w:rPr>
                      <w:t xml:space="preserve">- </w:t>
                    </w:r>
                    <w:r w:rsidR="00CB6AA8">
                      <w:rPr>
                        <w:rFonts w:cs="Arial"/>
                        <w:noProof/>
                        <w:sz w:val="18"/>
                      </w:rPr>
                      <w:t>2</w:t>
                    </w:r>
                    <w:r w:rsidR="00CB6AA8" w:rsidRPr="00213B9A">
                      <w:rPr>
                        <w:rFonts w:cs="Arial"/>
                        <w:noProof/>
                        <w:sz w:val="18"/>
                      </w:rPr>
                      <w:t xml:space="preserve"> -</w:t>
                    </w:r>
                    <w:r>
                      <w:fldChar w:fldCharType="end"/>
                    </w:r>
                  </w:p>
                </w:txbxContent>
              </v:textbox>
              <w10:wrap type="square" anchorx="margin"/>
            </v:shape>
          </w:pict>
        </mc:Fallback>
      </mc:AlternateContent>
    </w:r>
    <w:r>
      <w:rPr>
        <w:noProof/>
      </w:rPr>
      <w:drawing>
        <wp:anchor distT="0" distB="0" distL="114300" distR="114300" simplePos="0" relativeHeight="251658245" behindDoc="0" locked="0" layoutInCell="1" allowOverlap="1" wp14:anchorId="1511FA66" wp14:editId="185FD7F1">
          <wp:simplePos x="0" y="0"/>
          <wp:positionH relativeFrom="page">
            <wp:posOffset>828040</wp:posOffset>
          </wp:positionH>
          <wp:positionV relativeFrom="page">
            <wp:posOffset>449971</wp:posOffset>
          </wp:positionV>
          <wp:extent cx="2484000" cy="450000"/>
          <wp:effectExtent l="0" t="0" r="0" b="0"/>
          <wp:wrapNone/>
          <wp:docPr id="192"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185505" w14:textId="77777777" w:rsidR="00A70050" w:rsidRDefault="00A700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3D70FC"/>
    <w:multiLevelType w:val="hybridMultilevel"/>
    <w:tmpl w:val="9634C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0853C65"/>
    <w:multiLevelType w:val="multilevel"/>
    <w:tmpl w:val="5600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4"/>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removeDateAndTime/>
  <w:proofState w:spelling="clean" w:grammar="clean"/>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8F"/>
    <w:rsid w:val="000042FB"/>
    <w:rsid w:val="00010A0C"/>
    <w:rsid w:val="00010A2B"/>
    <w:rsid w:val="000167A1"/>
    <w:rsid w:val="00017735"/>
    <w:rsid w:val="00017FC7"/>
    <w:rsid w:val="000219AF"/>
    <w:rsid w:val="00027416"/>
    <w:rsid w:val="0003471F"/>
    <w:rsid w:val="000475D2"/>
    <w:rsid w:val="00047AFF"/>
    <w:rsid w:val="000511E4"/>
    <w:rsid w:val="000610AA"/>
    <w:rsid w:val="0006310A"/>
    <w:rsid w:val="00070CB8"/>
    <w:rsid w:val="00071D59"/>
    <w:rsid w:val="0007296E"/>
    <w:rsid w:val="00095113"/>
    <w:rsid w:val="00095547"/>
    <w:rsid w:val="00095BD3"/>
    <w:rsid w:val="000B149F"/>
    <w:rsid w:val="000C09C1"/>
    <w:rsid w:val="000C0C39"/>
    <w:rsid w:val="000D469F"/>
    <w:rsid w:val="000D6898"/>
    <w:rsid w:val="000E01DA"/>
    <w:rsid w:val="000E5FCA"/>
    <w:rsid w:val="000E7F34"/>
    <w:rsid w:val="000F2475"/>
    <w:rsid w:val="000F3C0B"/>
    <w:rsid w:val="000F469D"/>
    <w:rsid w:val="00100B31"/>
    <w:rsid w:val="001047B7"/>
    <w:rsid w:val="00105258"/>
    <w:rsid w:val="0010787C"/>
    <w:rsid w:val="00114F41"/>
    <w:rsid w:val="001273AE"/>
    <w:rsid w:val="00130DED"/>
    <w:rsid w:val="00137F46"/>
    <w:rsid w:val="00141861"/>
    <w:rsid w:val="001470B1"/>
    <w:rsid w:val="001630D1"/>
    <w:rsid w:val="0017059D"/>
    <w:rsid w:val="00170C7E"/>
    <w:rsid w:val="001716BC"/>
    <w:rsid w:val="00175D5B"/>
    <w:rsid w:val="00181EF7"/>
    <w:rsid w:val="00182450"/>
    <w:rsid w:val="00186BAA"/>
    <w:rsid w:val="0019701F"/>
    <w:rsid w:val="00197F42"/>
    <w:rsid w:val="001A646A"/>
    <w:rsid w:val="001B4868"/>
    <w:rsid w:val="001B5139"/>
    <w:rsid w:val="001C5955"/>
    <w:rsid w:val="001D04FB"/>
    <w:rsid w:val="001D6C7B"/>
    <w:rsid w:val="001D7C3B"/>
    <w:rsid w:val="001D7E3E"/>
    <w:rsid w:val="001E651D"/>
    <w:rsid w:val="001E684D"/>
    <w:rsid w:val="001E7FD6"/>
    <w:rsid w:val="001F45C3"/>
    <w:rsid w:val="00201EC8"/>
    <w:rsid w:val="00202306"/>
    <w:rsid w:val="00203A41"/>
    <w:rsid w:val="00207863"/>
    <w:rsid w:val="00213B9A"/>
    <w:rsid w:val="002152E6"/>
    <w:rsid w:val="002159F6"/>
    <w:rsid w:val="0021620B"/>
    <w:rsid w:val="002168E4"/>
    <w:rsid w:val="002268A2"/>
    <w:rsid w:val="00232681"/>
    <w:rsid w:val="00236446"/>
    <w:rsid w:val="002418E5"/>
    <w:rsid w:val="00241B00"/>
    <w:rsid w:val="00241DB0"/>
    <w:rsid w:val="00242CF0"/>
    <w:rsid w:val="00245363"/>
    <w:rsid w:val="00247591"/>
    <w:rsid w:val="0025357A"/>
    <w:rsid w:val="00256B14"/>
    <w:rsid w:val="00264A8A"/>
    <w:rsid w:val="002673C2"/>
    <w:rsid w:val="00272A39"/>
    <w:rsid w:val="002740A6"/>
    <w:rsid w:val="00274289"/>
    <w:rsid w:val="002831C6"/>
    <w:rsid w:val="002863FC"/>
    <w:rsid w:val="00292D00"/>
    <w:rsid w:val="00295D87"/>
    <w:rsid w:val="0029667F"/>
    <w:rsid w:val="002B2601"/>
    <w:rsid w:val="002B60FD"/>
    <w:rsid w:val="002B7F67"/>
    <w:rsid w:val="002C0126"/>
    <w:rsid w:val="002C0612"/>
    <w:rsid w:val="002C0A4C"/>
    <w:rsid w:val="002C186C"/>
    <w:rsid w:val="002C3D55"/>
    <w:rsid w:val="002D1A98"/>
    <w:rsid w:val="002D2D38"/>
    <w:rsid w:val="002F15D7"/>
    <w:rsid w:val="0030019F"/>
    <w:rsid w:val="0030305A"/>
    <w:rsid w:val="003034C4"/>
    <w:rsid w:val="00304E7A"/>
    <w:rsid w:val="00315CE5"/>
    <w:rsid w:val="0031750E"/>
    <w:rsid w:val="003202BF"/>
    <w:rsid w:val="0032107A"/>
    <w:rsid w:val="00321E6B"/>
    <w:rsid w:val="0032286A"/>
    <w:rsid w:val="003261EF"/>
    <w:rsid w:val="003528D8"/>
    <w:rsid w:val="00374F45"/>
    <w:rsid w:val="0037773E"/>
    <w:rsid w:val="0038063F"/>
    <w:rsid w:val="00391614"/>
    <w:rsid w:val="00395D6D"/>
    <w:rsid w:val="003A0C3A"/>
    <w:rsid w:val="003A62CF"/>
    <w:rsid w:val="003B02BB"/>
    <w:rsid w:val="003B11A1"/>
    <w:rsid w:val="003B64EC"/>
    <w:rsid w:val="003D2E4D"/>
    <w:rsid w:val="003D405A"/>
    <w:rsid w:val="003E5E17"/>
    <w:rsid w:val="003E7F71"/>
    <w:rsid w:val="003F55AD"/>
    <w:rsid w:val="003F5E6F"/>
    <w:rsid w:val="004034FB"/>
    <w:rsid w:val="004313E0"/>
    <w:rsid w:val="00453DE1"/>
    <w:rsid w:val="004548DB"/>
    <w:rsid w:val="004568D1"/>
    <w:rsid w:val="004768AC"/>
    <w:rsid w:val="00484AB3"/>
    <w:rsid w:val="00486F82"/>
    <w:rsid w:val="0049432B"/>
    <w:rsid w:val="004A3254"/>
    <w:rsid w:val="004C0A8E"/>
    <w:rsid w:val="004C184A"/>
    <w:rsid w:val="004C6C5D"/>
    <w:rsid w:val="004D12F9"/>
    <w:rsid w:val="004D1DA1"/>
    <w:rsid w:val="004D3644"/>
    <w:rsid w:val="004D6CCE"/>
    <w:rsid w:val="004E3073"/>
    <w:rsid w:val="004F26AB"/>
    <w:rsid w:val="004F58AC"/>
    <w:rsid w:val="004F5C88"/>
    <w:rsid w:val="004F6D32"/>
    <w:rsid w:val="00501EFC"/>
    <w:rsid w:val="00520622"/>
    <w:rsid w:val="00522C44"/>
    <w:rsid w:val="00522F35"/>
    <w:rsid w:val="00525BEF"/>
    <w:rsid w:val="0053257C"/>
    <w:rsid w:val="005355F0"/>
    <w:rsid w:val="00542BC0"/>
    <w:rsid w:val="0055019A"/>
    <w:rsid w:val="005637CD"/>
    <w:rsid w:val="005638A4"/>
    <w:rsid w:val="00570B3C"/>
    <w:rsid w:val="00570E00"/>
    <w:rsid w:val="00574F5E"/>
    <w:rsid w:val="00575716"/>
    <w:rsid w:val="005825F3"/>
    <w:rsid w:val="00585F45"/>
    <w:rsid w:val="00587D8D"/>
    <w:rsid w:val="0059103D"/>
    <w:rsid w:val="00594C68"/>
    <w:rsid w:val="005A4683"/>
    <w:rsid w:val="005A5D8F"/>
    <w:rsid w:val="005A6322"/>
    <w:rsid w:val="005B48E0"/>
    <w:rsid w:val="005B67C9"/>
    <w:rsid w:val="005C2180"/>
    <w:rsid w:val="005E3165"/>
    <w:rsid w:val="005E48D0"/>
    <w:rsid w:val="005E7F23"/>
    <w:rsid w:val="005F042A"/>
    <w:rsid w:val="005F10CC"/>
    <w:rsid w:val="005F6646"/>
    <w:rsid w:val="00607C87"/>
    <w:rsid w:val="00623AEA"/>
    <w:rsid w:val="00631887"/>
    <w:rsid w:val="00632565"/>
    <w:rsid w:val="00633747"/>
    <w:rsid w:val="00634668"/>
    <w:rsid w:val="0064351D"/>
    <w:rsid w:val="0064598D"/>
    <w:rsid w:val="006464D2"/>
    <w:rsid w:val="006477F7"/>
    <w:rsid w:val="006512BB"/>
    <w:rsid w:val="006625EA"/>
    <w:rsid w:val="00675423"/>
    <w:rsid w:val="006839FD"/>
    <w:rsid w:val="00690A05"/>
    <w:rsid w:val="00692344"/>
    <w:rsid w:val="006B1E55"/>
    <w:rsid w:val="006B2E28"/>
    <w:rsid w:val="006B4E39"/>
    <w:rsid w:val="006C5CDD"/>
    <w:rsid w:val="006D05EA"/>
    <w:rsid w:val="006D3A91"/>
    <w:rsid w:val="006E4CD7"/>
    <w:rsid w:val="006F1DC8"/>
    <w:rsid w:val="007019C2"/>
    <w:rsid w:val="00702FA7"/>
    <w:rsid w:val="00716F43"/>
    <w:rsid w:val="00720D3A"/>
    <w:rsid w:val="00722A6F"/>
    <w:rsid w:val="00736F32"/>
    <w:rsid w:val="00741021"/>
    <w:rsid w:val="007418BF"/>
    <w:rsid w:val="007442D3"/>
    <w:rsid w:val="00744967"/>
    <w:rsid w:val="00745C3A"/>
    <w:rsid w:val="00747B18"/>
    <w:rsid w:val="00752F2D"/>
    <w:rsid w:val="0075410A"/>
    <w:rsid w:val="00765B06"/>
    <w:rsid w:val="007732A2"/>
    <w:rsid w:val="0079230A"/>
    <w:rsid w:val="007A2539"/>
    <w:rsid w:val="007B1C8A"/>
    <w:rsid w:val="007B5A9A"/>
    <w:rsid w:val="007B5E78"/>
    <w:rsid w:val="007B6CC5"/>
    <w:rsid w:val="007B72D5"/>
    <w:rsid w:val="007C078E"/>
    <w:rsid w:val="007C1A9A"/>
    <w:rsid w:val="007C3044"/>
    <w:rsid w:val="007C7FBD"/>
    <w:rsid w:val="007D1510"/>
    <w:rsid w:val="007E32DC"/>
    <w:rsid w:val="007E4508"/>
    <w:rsid w:val="00800E01"/>
    <w:rsid w:val="00811FE1"/>
    <w:rsid w:val="00814C00"/>
    <w:rsid w:val="008170C0"/>
    <w:rsid w:val="00821DDE"/>
    <w:rsid w:val="00825554"/>
    <w:rsid w:val="00830DBA"/>
    <w:rsid w:val="00840836"/>
    <w:rsid w:val="008412D9"/>
    <w:rsid w:val="008421FF"/>
    <w:rsid w:val="008443AD"/>
    <w:rsid w:val="00846078"/>
    <w:rsid w:val="008603EF"/>
    <w:rsid w:val="00870BA4"/>
    <w:rsid w:val="00873AB3"/>
    <w:rsid w:val="00874EF9"/>
    <w:rsid w:val="00881A07"/>
    <w:rsid w:val="00884491"/>
    <w:rsid w:val="008849BA"/>
    <w:rsid w:val="00894B4B"/>
    <w:rsid w:val="008A730C"/>
    <w:rsid w:val="008B17DF"/>
    <w:rsid w:val="008C0240"/>
    <w:rsid w:val="008C3ECF"/>
    <w:rsid w:val="008C683C"/>
    <w:rsid w:val="008D6651"/>
    <w:rsid w:val="008D6E01"/>
    <w:rsid w:val="008E5C7F"/>
    <w:rsid w:val="00900D9B"/>
    <w:rsid w:val="00903D0C"/>
    <w:rsid w:val="009121EA"/>
    <w:rsid w:val="0091642F"/>
    <w:rsid w:val="00924926"/>
    <w:rsid w:val="009400F0"/>
    <w:rsid w:val="00940E3C"/>
    <w:rsid w:val="009415F3"/>
    <w:rsid w:val="00954B26"/>
    <w:rsid w:val="0096426A"/>
    <w:rsid w:val="009671D3"/>
    <w:rsid w:val="009766F8"/>
    <w:rsid w:val="00986981"/>
    <w:rsid w:val="00990A97"/>
    <w:rsid w:val="00992BEE"/>
    <w:rsid w:val="00996D64"/>
    <w:rsid w:val="009A161A"/>
    <w:rsid w:val="009A586E"/>
    <w:rsid w:val="009A5A65"/>
    <w:rsid w:val="009B3062"/>
    <w:rsid w:val="009B5BA3"/>
    <w:rsid w:val="009C06E9"/>
    <w:rsid w:val="009C3DAD"/>
    <w:rsid w:val="009C40BB"/>
    <w:rsid w:val="009D126C"/>
    <w:rsid w:val="009D27B0"/>
    <w:rsid w:val="009E5ED2"/>
    <w:rsid w:val="009E6275"/>
    <w:rsid w:val="00A03657"/>
    <w:rsid w:val="00A17123"/>
    <w:rsid w:val="00A22460"/>
    <w:rsid w:val="00A228DB"/>
    <w:rsid w:val="00A311B4"/>
    <w:rsid w:val="00A41ED3"/>
    <w:rsid w:val="00A428E4"/>
    <w:rsid w:val="00A46B35"/>
    <w:rsid w:val="00A52F32"/>
    <w:rsid w:val="00A70050"/>
    <w:rsid w:val="00A72481"/>
    <w:rsid w:val="00A91C8F"/>
    <w:rsid w:val="00A9349B"/>
    <w:rsid w:val="00A93F82"/>
    <w:rsid w:val="00AA2006"/>
    <w:rsid w:val="00AA3700"/>
    <w:rsid w:val="00AA56C0"/>
    <w:rsid w:val="00AB3BB1"/>
    <w:rsid w:val="00AB51AA"/>
    <w:rsid w:val="00AC7A17"/>
    <w:rsid w:val="00AD42B9"/>
    <w:rsid w:val="00AE547C"/>
    <w:rsid w:val="00AE648C"/>
    <w:rsid w:val="00AF1F44"/>
    <w:rsid w:val="00AF7704"/>
    <w:rsid w:val="00B02137"/>
    <w:rsid w:val="00B06A81"/>
    <w:rsid w:val="00B07BD0"/>
    <w:rsid w:val="00B128BB"/>
    <w:rsid w:val="00B21147"/>
    <w:rsid w:val="00B33C3B"/>
    <w:rsid w:val="00B4516E"/>
    <w:rsid w:val="00B50164"/>
    <w:rsid w:val="00B54BA4"/>
    <w:rsid w:val="00B6516A"/>
    <w:rsid w:val="00B71454"/>
    <w:rsid w:val="00B85FA3"/>
    <w:rsid w:val="00B87AC8"/>
    <w:rsid w:val="00B90455"/>
    <w:rsid w:val="00BA05C4"/>
    <w:rsid w:val="00BA0EAB"/>
    <w:rsid w:val="00BA5BFC"/>
    <w:rsid w:val="00BB1F11"/>
    <w:rsid w:val="00BB37C4"/>
    <w:rsid w:val="00BB5C24"/>
    <w:rsid w:val="00BC1AE2"/>
    <w:rsid w:val="00BC26AE"/>
    <w:rsid w:val="00BC2837"/>
    <w:rsid w:val="00BC3287"/>
    <w:rsid w:val="00BD0BC8"/>
    <w:rsid w:val="00BD78D2"/>
    <w:rsid w:val="00BE719C"/>
    <w:rsid w:val="00C01A8D"/>
    <w:rsid w:val="00C01F47"/>
    <w:rsid w:val="00C070DB"/>
    <w:rsid w:val="00C124B0"/>
    <w:rsid w:val="00C12C98"/>
    <w:rsid w:val="00C14023"/>
    <w:rsid w:val="00C2141B"/>
    <w:rsid w:val="00C22A15"/>
    <w:rsid w:val="00C22FF5"/>
    <w:rsid w:val="00C411B3"/>
    <w:rsid w:val="00C4304F"/>
    <w:rsid w:val="00C45D3B"/>
    <w:rsid w:val="00C624B2"/>
    <w:rsid w:val="00C63459"/>
    <w:rsid w:val="00C646D2"/>
    <w:rsid w:val="00C657D2"/>
    <w:rsid w:val="00C738CB"/>
    <w:rsid w:val="00C80776"/>
    <w:rsid w:val="00C827B6"/>
    <w:rsid w:val="00C84F33"/>
    <w:rsid w:val="00C93224"/>
    <w:rsid w:val="00C95FA1"/>
    <w:rsid w:val="00CA1B8D"/>
    <w:rsid w:val="00CA6932"/>
    <w:rsid w:val="00CA783F"/>
    <w:rsid w:val="00CB0673"/>
    <w:rsid w:val="00CB6AA8"/>
    <w:rsid w:val="00CC0350"/>
    <w:rsid w:val="00CC2F13"/>
    <w:rsid w:val="00CF52BE"/>
    <w:rsid w:val="00D11D24"/>
    <w:rsid w:val="00D13D7A"/>
    <w:rsid w:val="00D53CC7"/>
    <w:rsid w:val="00D5451B"/>
    <w:rsid w:val="00D55493"/>
    <w:rsid w:val="00D62959"/>
    <w:rsid w:val="00D65038"/>
    <w:rsid w:val="00D67883"/>
    <w:rsid w:val="00D77E5B"/>
    <w:rsid w:val="00D972C7"/>
    <w:rsid w:val="00DA0154"/>
    <w:rsid w:val="00DA0E22"/>
    <w:rsid w:val="00DA1992"/>
    <w:rsid w:val="00DA4862"/>
    <w:rsid w:val="00DB0589"/>
    <w:rsid w:val="00DB4EFF"/>
    <w:rsid w:val="00DB6356"/>
    <w:rsid w:val="00DC1781"/>
    <w:rsid w:val="00DC71E5"/>
    <w:rsid w:val="00DD15FB"/>
    <w:rsid w:val="00DD3966"/>
    <w:rsid w:val="00DE5362"/>
    <w:rsid w:val="00DF27DA"/>
    <w:rsid w:val="00E03FC6"/>
    <w:rsid w:val="00E1215C"/>
    <w:rsid w:val="00E14887"/>
    <w:rsid w:val="00E32514"/>
    <w:rsid w:val="00E360B6"/>
    <w:rsid w:val="00E37F77"/>
    <w:rsid w:val="00E40548"/>
    <w:rsid w:val="00E52FC8"/>
    <w:rsid w:val="00E53F44"/>
    <w:rsid w:val="00E6276A"/>
    <w:rsid w:val="00E71BFE"/>
    <w:rsid w:val="00E862AE"/>
    <w:rsid w:val="00E94814"/>
    <w:rsid w:val="00E95307"/>
    <w:rsid w:val="00EA1978"/>
    <w:rsid w:val="00EA280F"/>
    <w:rsid w:val="00EB29E3"/>
    <w:rsid w:val="00EB3281"/>
    <w:rsid w:val="00EC2C3C"/>
    <w:rsid w:val="00EC3D3C"/>
    <w:rsid w:val="00ED003A"/>
    <w:rsid w:val="00ED578B"/>
    <w:rsid w:val="00EE32D4"/>
    <w:rsid w:val="00EE6A90"/>
    <w:rsid w:val="00EF52B2"/>
    <w:rsid w:val="00EF74C4"/>
    <w:rsid w:val="00F01F3A"/>
    <w:rsid w:val="00F044CB"/>
    <w:rsid w:val="00F0682A"/>
    <w:rsid w:val="00F27720"/>
    <w:rsid w:val="00F32D0B"/>
    <w:rsid w:val="00F3366C"/>
    <w:rsid w:val="00F33888"/>
    <w:rsid w:val="00F33C70"/>
    <w:rsid w:val="00F378B9"/>
    <w:rsid w:val="00F50C51"/>
    <w:rsid w:val="00F576B2"/>
    <w:rsid w:val="00F62E18"/>
    <w:rsid w:val="00F63122"/>
    <w:rsid w:val="00F7186F"/>
    <w:rsid w:val="00F74439"/>
    <w:rsid w:val="00F85E27"/>
    <w:rsid w:val="00FA43D0"/>
    <w:rsid w:val="00FA4D41"/>
    <w:rsid w:val="00FB57D3"/>
    <w:rsid w:val="00FD08DE"/>
    <w:rsid w:val="00FD360A"/>
    <w:rsid w:val="00FD4A9A"/>
    <w:rsid w:val="00FE21D9"/>
    <w:rsid w:val="00FF0DCA"/>
    <w:rsid w:val="00FF1CBF"/>
    <w:rsid w:val="03DB1FD0"/>
    <w:rsid w:val="0ADB04AF"/>
    <w:rsid w:val="0DAF6181"/>
    <w:rsid w:val="1CF6A437"/>
    <w:rsid w:val="1DFB5A9C"/>
    <w:rsid w:val="21195118"/>
    <w:rsid w:val="2EFD9806"/>
    <w:rsid w:val="3C258984"/>
    <w:rsid w:val="3FF54AFF"/>
    <w:rsid w:val="44FE7A45"/>
    <w:rsid w:val="5187CBCD"/>
    <w:rsid w:val="5B697F74"/>
    <w:rsid w:val="61F80F78"/>
    <w:rsid w:val="633D87C4"/>
    <w:rsid w:val="69E93DEC"/>
    <w:rsid w:val="781045B2"/>
    <w:rsid w:val="7F585B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3684600"/>
  <w15:chartTrackingRefBased/>
  <w15:docId w15:val="{5C21294B-9610-4B84-8D31-DAB2FADE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A5D8F"/>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rPr>
  </w:style>
  <w:style w:type="paragraph" w:customStyle="1" w:styleId="05-Boilerplate">
    <w:name w:val="05-Boilerplate"/>
    <w:basedOn w:val="Standard"/>
    <w:qFormat/>
    <w:rsid w:val="005355F0"/>
    <w:pPr>
      <w:spacing w:before="220" w:line="240" w:lineRule="auto"/>
    </w:pPr>
    <w:rPr>
      <w:rFonts w:eastAsia="Calibri" w:cs="Times New Roman"/>
      <w:sz w:val="20"/>
      <w:szCs w:val="24"/>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rPr>
  </w:style>
  <w:style w:type="paragraph" w:styleId="Listenabsatz">
    <w:name w:val="List Paragraph"/>
    <w:basedOn w:val="Standard"/>
    <w:uiPriority w:val="34"/>
    <w:rsid w:val="006E4CD7"/>
    <w:pPr>
      <w:ind w:left="720"/>
      <w:contextualSpacing/>
    </w:pPr>
    <w:rPr>
      <w:rFonts w:eastAsia="Calibri" w:cs="Times New Roman"/>
      <w:szCs w:val="24"/>
    </w:rPr>
  </w:style>
  <w:style w:type="paragraph" w:customStyle="1" w:styleId="03-Text">
    <w:name w:val="03-Text"/>
    <w:basedOn w:val="Standard"/>
    <w:next w:val="Standard"/>
    <w:qFormat/>
    <w:rsid w:val="00484AB3"/>
    <w:rPr>
      <w:rFonts w:eastAsia="Calibri" w:cs="Times New Roman"/>
      <w:szCs w:val="24"/>
    </w:rPr>
  </w:style>
  <w:style w:type="paragraph" w:customStyle="1" w:styleId="12-Title">
    <w:name w:val="12-Title"/>
    <w:basedOn w:val="Kopfzeile"/>
    <w:qFormat/>
    <w:rsid w:val="006E4CD7"/>
    <w:pPr>
      <w:jc w:val="right"/>
    </w:pPr>
    <w:rPr>
      <w:rFonts w:eastAsia="Calibri" w:cs="Times New Roman"/>
      <w:sz w:val="36"/>
      <w:szCs w:val="24"/>
    </w:rPr>
  </w:style>
  <w:style w:type="paragraph" w:styleId="KeinLeerraum">
    <w:name w:val="No Spacing"/>
    <w:uiPriority w:val="1"/>
    <w:rsid w:val="00E37F77"/>
    <w:pPr>
      <w:keepLines/>
      <w:spacing w:after="0" w:line="240" w:lineRule="auto"/>
    </w:pPr>
    <w:rPr>
      <w:rFonts w:ascii="Arial" w:hAnsi="Arial"/>
    </w:rPr>
  </w:style>
  <w:style w:type="paragraph" w:customStyle="1" w:styleId="01-Headline">
    <w:name w:val="01-Headline"/>
    <w:basedOn w:val="berschrift1"/>
    <w:qFormat/>
    <w:rsid w:val="00484AB3"/>
    <w:pPr>
      <w:spacing w:after="180"/>
    </w:pPr>
    <w:rPr>
      <w:rFonts w:eastAsia="Calibri"/>
      <w:noProof/>
      <w:szCs w:val="24"/>
    </w:rPr>
  </w:style>
  <w:style w:type="paragraph" w:customStyle="1" w:styleId="02-Bullet">
    <w:name w:val="02-Bullet"/>
    <w:basedOn w:val="03-Text"/>
    <w:qFormat/>
    <w:rsid w:val="00010A2B"/>
    <w:pPr>
      <w:numPr>
        <w:numId w:val="7"/>
      </w:numPr>
      <w:spacing w:after="360" w:line="240" w:lineRule="auto"/>
      <w:ind w:left="340" w:hanging="340"/>
      <w:contextualSpacing/>
    </w:pPr>
    <w:rPr>
      <w:b/>
    </w:rPr>
  </w:style>
  <w:style w:type="paragraph" w:customStyle="1" w:styleId="04-Subhead">
    <w:name w:val="04-Subhead"/>
    <w:basedOn w:val="03-Text"/>
    <w:next w:val="03-Text"/>
    <w:qFormat/>
    <w:rsid w:val="005355F0"/>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rPr>
  </w:style>
  <w:style w:type="paragraph" w:customStyle="1" w:styleId="00-EventOptional">
    <w:name w:val="00-Event Optional"/>
    <w:basedOn w:val="01-Headline"/>
    <w:qFormat/>
    <w:rsid w:val="000E5FCA"/>
    <w:pPr>
      <w:spacing w:after="0"/>
    </w:pPr>
    <w:rPr>
      <w:sz w:val="22"/>
    </w:rPr>
  </w:style>
  <w:style w:type="paragraph" w:customStyle="1" w:styleId="06-ContactPress">
    <w:name w:val="06-Contact #Press"/>
    <w:rsid w:val="00840836"/>
    <w:pPr>
      <w:keepLines/>
      <w:pBdr>
        <w:top w:val="nil"/>
        <w:left w:val="nil"/>
        <w:bottom w:val="nil"/>
        <w:right w:val="nil"/>
        <w:between w:val="nil"/>
        <w:bar w:val="nil"/>
      </w:pBdr>
      <w:spacing w:after="0" w:line="240" w:lineRule="auto"/>
    </w:pPr>
    <w:rPr>
      <w:rFonts w:ascii="Arial" w:eastAsia="Arial Unicode MS" w:hAnsi="Arial" w:cs="Arial Unicode MS"/>
      <w:color w:val="000000"/>
      <w:u w:color="000000"/>
      <w:bdr w:val="nil"/>
    </w:rPr>
  </w:style>
  <w:style w:type="character" w:customStyle="1" w:styleId="NichtaufgelsteErwhnung3">
    <w:name w:val="Nicht aufgelöste Erwähnung3"/>
    <w:basedOn w:val="Absatz-Standardschriftart"/>
    <w:uiPriority w:val="99"/>
    <w:semiHidden/>
    <w:unhideWhenUsed/>
    <w:rsid w:val="00874EF9"/>
    <w:rPr>
      <w:color w:val="605E5C"/>
      <w:shd w:val="clear" w:color="auto" w:fill="E1DFDD"/>
    </w:rPr>
  </w:style>
  <w:style w:type="character" w:styleId="BesuchterLink">
    <w:name w:val="FollowedHyperlink"/>
    <w:basedOn w:val="Absatz-Standardschriftart"/>
    <w:uiPriority w:val="99"/>
    <w:semiHidden/>
    <w:unhideWhenUsed/>
    <w:rsid w:val="00FD360A"/>
    <w:rPr>
      <w:color w:val="954F72" w:themeColor="followedHyperlink"/>
      <w:u w:val="single"/>
    </w:rPr>
  </w:style>
  <w:style w:type="character" w:styleId="Fett">
    <w:name w:val="Strong"/>
    <w:basedOn w:val="Absatz-Standardschriftart"/>
    <w:uiPriority w:val="22"/>
    <w:qFormat/>
    <w:rsid w:val="004D3644"/>
    <w:rPr>
      <w:b/>
      <w:bCs/>
    </w:rPr>
  </w:style>
  <w:style w:type="character" w:customStyle="1" w:styleId="apple-converted-space">
    <w:name w:val="apple-converted-space"/>
    <w:basedOn w:val="Absatz-Standardschriftart"/>
    <w:rsid w:val="004D3644"/>
  </w:style>
  <w:style w:type="character" w:customStyle="1" w:styleId="cwt-caption">
    <w:name w:val="cwt-caption"/>
    <w:basedOn w:val="Absatz-Standardschriftart"/>
    <w:rsid w:val="00DD3966"/>
  </w:style>
  <w:style w:type="character" w:styleId="Hervorhebung">
    <w:name w:val="Emphasis"/>
    <w:basedOn w:val="Absatz-Standardschriftart"/>
    <w:uiPriority w:val="20"/>
    <w:qFormat/>
    <w:rsid w:val="00105258"/>
    <w:rPr>
      <w:i/>
      <w:iCs/>
    </w:rPr>
  </w:style>
  <w:style w:type="character" w:customStyle="1" w:styleId="NichtaufgelsteErwhnung4">
    <w:name w:val="Nicht aufgelöste Erwähnung4"/>
    <w:basedOn w:val="Absatz-Standardschriftart"/>
    <w:uiPriority w:val="99"/>
    <w:semiHidden/>
    <w:unhideWhenUsed/>
    <w:rsid w:val="0075410A"/>
    <w:rPr>
      <w:color w:val="605E5C"/>
      <w:shd w:val="clear" w:color="auto" w:fill="E1DFDD"/>
    </w:rPr>
  </w:style>
  <w:style w:type="character" w:customStyle="1" w:styleId="systranseg">
    <w:name w:val="systran_seg"/>
    <w:basedOn w:val="Absatz-Standardschriftart"/>
    <w:rsid w:val="00D53CC7"/>
  </w:style>
  <w:style w:type="character" w:customStyle="1" w:styleId="systranud">
    <w:name w:val="systran_ud"/>
    <w:basedOn w:val="Absatz-Standardschriftart"/>
    <w:rsid w:val="00D53CC7"/>
  </w:style>
  <w:style w:type="character" w:styleId="NichtaufgelsteErwhnung">
    <w:name w:val="Unresolved Mention"/>
    <w:basedOn w:val="Absatz-Standardschriftart"/>
    <w:uiPriority w:val="99"/>
    <w:semiHidden/>
    <w:unhideWhenUsed/>
    <w:rsid w:val="00203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563986">
      <w:bodyDiv w:val="1"/>
      <w:marLeft w:val="0"/>
      <w:marRight w:val="0"/>
      <w:marTop w:val="0"/>
      <w:marBottom w:val="0"/>
      <w:divBdr>
        <w:top w:val="none" w:sz="0" w:space="0" w:color="auto"/>
        <w:left w:val="none" w:sz="0" w:space="0" w:color="auto"/>
        <w:bottom w:val="none" w:sz="0" w:space="0" w:color="auto"/>
        <w:right w:val="none" w:sz="0" w:space="0" w:color="auto"/>
      </w:divBdr>
    </w:div>
    <w:div w:id="5000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318170">
          <w:marLeft w:val="0"/>
          <w:marRight w:val="0"/>
          <w:marTop w:val="0"/>
          <w:marBottom w:val="0"/>
          <w:divBdr>
            <w:top w:val="none" w:sz="0" w:space="0" w:color="auto"/>
            <w:left w:val="none" w:sz="0" w:space="0" w:color="auto"/>
            <w:bottom w:val="none" w:sz="0" w:space="0" w:color="auto"/>
            <w:right w:val="none" w:sz="0" w:space="0" w:color="auto"/>
          </w:divBdr>
        </w:div>
        <w:div w:id="994069483">
          <w:marLeft w:val="0"/>
          <w:marRight w:val="0"/>
          <w:marTop w:val="0"/>
          <w:marBottom w:val="0"/>
          <w:divBdr>
            <w:top w:val="none" w:sz="0" w:space="0" w:color="auto"/>
            <w:left w:val="none" w:sz="0" w:space="0" w:color="auto"/>
            <w:bottom w:val="none" w:sz="0" w:space="0" w:color="auto"/>
            <w:right w:val="none" w:sz="0" w:space="0" w:color="auto"/>
          </w:divBdr>
          <w:divsChild>
            <w:div w:id="80640720">
              <w:marLeft w:val="0"/>
              <w:marRight w:val="0"/>
              <w:marTop w:val="0"/>
              <w:marBottom w:val="0"/>
              <w:divBdr>
                <w:top w:val="none" w:sz="0" w:space="0" w:color="auto"/>
                <w:left w:val="none" w:sz="0" w:space="0" w:color="auto"/>
                <w:bottom w:val="none" w:sz="0" w:space="0" w:color="auto"/>
                <w:right w:val="none" w:sz="0" w:space="0" w:color="auto"/>
              </w:divBdr>
            </w:div>
          </w:divsChild>
        </w:div>
        <w:div w:id="1022322909">
          <w:marLeft w:val="0"/>
          <w:marRight w:val="0"/>
          <w:marTop w:val="0"/>
          <w:marBottom w:val="0"/>
          <w:divBdr>
            <w:top w:val="none" w:sz="0" w:space="0" w:color="auto"/>
            <w:left w:val="none" w:sz="0" w:space="0" w:color="auto"/>
            <w:bottom w:val="none" w:sz="0" w:space="0" w:color="auto"/>
            <w:right w:val="none" w:sz="0" w:space="0" w:color="auto"/>
          </w:divBdr>
          <w:divsChild>
            <w:div w:id="14744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65131">
      <w:bodyDiv w:val="1"/>
      <w:marLeft w:val="0"/>
      <w:marRight w:val="0"/>
      <w:marTop w:val="0"/>
      <w:marBottom w:val="0"/>
      <w:divBdr>
        <w:top w:val="none" w:sz="0" w:space="0" w:color="auto"/>
        <w:left w:val="none" w:sz="0" w:space="0" w:color="auto"/>
        <w:bottom w:val="none" w:sz="0" w:space="0" w:color="auto"/>
        <w:right w:val="none" w:sz="0" w:space="0" w:color="auto"/>
      </w:divBdr>
      <w:divsChild>
        <w:div w:id="944963868">
          <w:marLeft w:val="0"/>
          <w:marRight w:val="0"/>
          <w:marTop w:val="0"/>
          <w:marBottom w:val="0"/>
          <w:divBdr>
            <w:top w:val="none" w:sz="0" w:space="0" w:color="auto"/>
            <w:left w:val="none" w:sz="0" w:space="0" w:color="auto"/>
            <w:bottom w:val="none" w:sz="0" w:space="0" w:color="auto"/>
            <w:right w:val="none" w:sz="0" w:space="0" w:color="auto"/>
          </w:divBdr>
        </w:div>
        <w:div w:id="644357651">
          <w:marLeft w:val="0"/>
          <w:marRight w:val="0"/>
          <w:marTop w:val="0"/>
          <w:marBottom w:val="0"/>
          <w:divBdr>
            <w:top w:val="none" w:sz="0" w:space="0" w:color="auto"/>
            <w:left w:val="none" w:sz="0" w:space="0" w:color="auto"/>
            <w:bottom w:val="none" w:sz="0" w:space="0" w:color="auto"/>
            <w:right w:val="none" w:sz="0" w:space="0" w:color="auto"/>
          </w:divBdr>
        </w:div>
        <w:div w:id="1109934668">
          <w:marLeft w:val="0"/>
          <w:marRight w:val="0"/>
          <w:marTop w:val="0"/>
          <w:marBottom w:val="0"/>
          <w:divBdr>
            <w:top w:val="none" w:sz="0" w:space="0" w:color="auto"/>
            <w:left w:val="none" w:sz="0" w:space="0" w:color="auto"/>
            <w:bottom w:val="none" w:sz="0" w:space="0" w:color="auto"/>
            <w:right w:val="none" w:sz="0" w:space="0" w:color="auto"/>
          </w:divBdr>
        </w:div>
        <w:div w:id="13314205">
          <w:marLeft w:val="0"/>
          <w:marRight w:val="0"/>
          <w:marTop w:val="0"/>
          <w:marBottom w:val="0"/>
          <w:divBdr>
            <w:top w:val="none" w:sz="0" w:space="0" w:color="auto"/>
            <w:left w:val="none" w:sz="0" w:space="0" w:color="auto"/>
            <w:bottom w:val="none" w:sz="0" w:space="0" w:color="auto"/>
            <w:right w:val="none" w:sz="0" w:space="0" w:color="auto"/>
          </w:divBdr>
        </w:div>
        <w:div w:id="831025953">
          <w:marLeft w:val="0"/>
          <w:marRight w:val="0"/>
          <w:marTop w:val="0"/>
          <w:marBottom w:val="0"/>
          <w:divBdr>
            <w:top w:val="none" w:sz="0" w:space="0" w:color="auto"/>
            <w:left w:val="none" w:sz="0" w:space="0" w:color="auto"/>
            <w:bottom w:val="none" w:sz="0" w:space="0" w:color="auto"/>
            <w:right w:val="none" w:sz="0" w:space="0" w:color="auto"/>
          </w:divBdr>
        </w:div>
        <w:div w:id="1674330825">
          <w:marLeft w:val="0"/>
          <w:marRight w:val="0"/>
          <w:marTop w:val="0"/>
          <w:marBottom w:val="0"/>
          <w:divBdr>
            <w:top w:val="none" w:sz="0" w:space="0" w:color="auto"/>
            <w:left w:val="none" w:sz="0" w:space="0" w:color="auto"/>
            <w:bottom w:val="none" w:sz="0" w:space="0" w:color="auto"/>
            <w:right w:val="none" w:sz="0" w:space="0" w:color="auto"/>
          </w:divBdr>
        </w:div>
        <w:div w:id="717586059">
          <w:marLeft w:val="0"/>
          <w:marRight w:val="0"/>
          <w:marTop w:val="0"/>
          <w:marBottom w:val="0"/>
          <w:divBdr>
            <w:top w:val="none" w:sz="0" w:space="0" w:color="auto"/>
            <w:left w:val="none" w:sz="0" w:space="0" w:color="auto"/>
            <w:bottom w:val="none" w:sz="0" w:space="0" w:color="auto"/>
            <w:right w:val="none" w:sz="0" w:space="0" w:color="auto"/>
          </w:divBdr>
        </w:div>
      </w:divsChild>
    </w:div>
    <w:div w:id="142700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ntinental.com/media-center" TargetMode="External"/><Relationship Id="rId18" Type="http://schemas.openxmlformats.org/officeDocument/2006/relationships/image" Target="media/image5.jpeg"/><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antje.spormann@continental.com" TargetMode="External"/><Relationship Id="rId17" Type="http://schemas.openxmlformats.org/officeDocument/2006/relationships/image" Target="media/image4.jpeg"/><Relationship Id="rId2" Type="http://schemas.openxmlformats.org/officeDocument/2006/relationships/customXml" Target="../customXml/item1.xml"/><Relationship Id="rId16" Type="http://schemas.openxmlformats.org/officeDocument/2006/relationships/image" Target="media/image3.jpe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7.wmf"/><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D8372119728B48A69DE74B7EF4A106" ma:contentTypeVersion="10" ma:contentTypeDescription="Create a new document." ma:contentTypeScope="" ma:versionID="72687c08afb1817b30220b3b4c1ddcc4">
  <xsd:schema xmlns:xsd="http://www.w3.org/2001/XMLSchema" xmlns:xs="http://www.w3.org/2001/XMLSchema" xmlns:p="http://schemas.microsoft.com/office/2006/metadata/properties" xmlns:ns2="4a53f05d-9952-4cbf-b61e-d3a515e3a697" targetNamespace="http://schemas.microsoft.com/office/2006/metadata/properties" ma:root="true" ma:fieldsID="9704aa3aa00338c178ed463f59f36636" ns2:_="">
    <xsd:import namespace="4a53f05d-9952-4cbf-b61e-d3a515e3a6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3f05d-9952-4cbf-b61e-d3a515e3a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31549B-D58E-42F7-9FA9-A6F62E3FD982}">
  <ds:schemaRefs>
    <ds:schemaRef ds:uri="http://schemas.openxmlformats.org/officeDocument/2006/bibliography"/>
  </ds:schemaRefs>
</ds:datastoreItem>
</file>

<file path=customXml/itemProps2.xml><?xml version="1.0" encoding="utf-8"?>
<ds:datastoreItem xmlns:ds="http://schemas.openxmlformats.org/officeDocument/2006/customXml" ds:itemID="{26A5FE4E-1BC2-40BC-B1EF-09C452519ED4}">
  <ds:schemaRefs>
    <ds:schemaRef ds:uri="http://schemas.microsoft.com/sharepoint/v3/contenttype/forms"/>
  </ds:schemaRefs>
</ds:datastoreItem>
</file>

<file path=customXml/itemProps3.xml><?xml version="1.0" encoding="utf-8"?>
<ds:datastoreItem xmlns:ds="http://schemas.openxmlformats.org/officeDocument/2006/customXml" ds:itemID="{FB98C406-9DC7-46CF-B835-DA6BB3841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3f05d-9952-4cbf-b61e-d3a515e3a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860</Words>
  <Characters>5422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Pigge, Enno</dc:creator>
  <cp:keywords/>
  <dc:description/>
  <cp:lastModifiedBy>Laura Jansen</cp:lastModifiedBy>
  <cp:revision>2</cp:revision>
  <cp:lastPrinted>2021-11-25T10:47:00Z</cp:lastPrinted>
  <dcterms:created xsi:type="dcterms:W3CDTF">2021-11-26T07:30:00Z</dcterms:created>
  <dcterms:modified xsi:type="dcterms:W3CDTF">2021-11-26T07:30:00Z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0x01010038D8372119728B48A69DE74B7EF4A106</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