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232172" w14:textId="1640C748" w:rsidR="005A5D8F" w:rsidRDefault="009B35AA" w:rsidP="00E37F77">
      <w:pPr>
        <w:pStyle w:val="KeinLeerraum"/>
        <w:sectPr w:rsidR="005A5D8F" w:rsidSect="00807A69">
          <w:headerReference w:type="default" r:id="rId11"/>
          <w:footerReference w:type="default" r:id="rId12"/>
          <w:pgSz w:w="11906" w:h="16838"/>
          <w:pgMar w:top="3232" w:right="851" w:bottom="1134" w:left="1418" w:header="709" w:footer="454" w:gutter="0"/>
          <w:cols w:space="708"/>
          <w:docGrid w:linePitch="360"/>
        </w:sectPr>
      </w:pPr>
      <w:r>
        <w:rPr>
          <w:noProof/>
        </w:rPr>
        <mc:AlternateContent>
          <mc:Choice Requires="wps">
            <w:drawing>
              <wp:anchor distT="0" distB="0" distL="114300" distR="114300" simplePos="0" relativeHeight="251661312" behindDoc="0" locked="0" layoutInCell="1" allowOverlap="1" wp14:anchorId="6B1B113B" wp14:editId="08710637">
                <wp:simplePos x="0" y="0"/>
                <wp:positionH relativeFrom="page">
                  <wp:posOffset>5155565</wp:posOffset>
                </wp:positionH>
                <wp:positionV relativeFrom="page">
                  <wp:posOffset>403225</wp:posOffset>
                </wp:positionV>
                <wp:extent cx="1836000" cy="453600"/>
                <wp:effectExtent l="0" t="0" r="12065" b="3810"/>
                <wp:wrapNone/>
                <wp:docPr id="14" name="Textfeld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36000" cy="453600"/>
                        </a:xfrm>
                        <a:prstGeom prst="rect">
                          <a:avLst/>
                        </a:prstGeom>
                        <a:noFill/>
                        <a:ln w="6350">
                          <a:noFill/>
                        </a:ln>
                        <a:effectLst/>
                      </wps:spPr>
                      <wps:txbx>
                        <w:txbxContent>
                          <w:p w14:paraId="254BED12" w14:textId="77777777" w:rsidR="00807A69" w:rsidRDefault="00807A69" w:rsidP="005A5D8F">
                            <w:pPr>
                              <w:pStyle w:val="TitelC"/>
                              <w:rPr>
                                <w:sz w:val="22"/>
                                <w:szCs w:val="22"/>
                              </w:rPr>
                            </w:pPr>
                          </w:p>
                          <w:p w14:paraId="6CD29D35" w14:textId="77777777" w:rsidR="00807A69" w:rsidRDefault="00807A69" w:rsidP="005A5D8F">
                            <w:pPr>
                              <w:pStyle w:val="TitelC"/>
                            </w:pPr>
                            <w:r>
                              <w:t>Press Release</w:t>
                            </w:r>
                            <w:r>
                              <w:br/>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1B113B" id="_x0000_t202" coordsize="21600,21600" o:spt="202" path="m,l,21600r21600,l21600,xe">
                <v:stroke joinstyle="miter"/>
                <v:path gradientshapeok="t" o:connecttype="rect"/>
              </v:shapetype>
              <v:shape id="Textfeld 23" o:spid="_x0000_s1026" type="#_x0000_t202" style="position:absolute;margin-left:405.95pt;margin-top:31.75pt;width:144.55pt;height:35.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" filled="f" stroked="f" strokeweight=".5pt">
                <v:textbox inset="0,0,0,0">
                  <w:txbxContent>
                    <w:p w14:paraId="254BED12" w14:textId="77777777" w:rsidR="00807A69" w:rsidRDefault="00807A69" w:rsidP="005A5D8F">
                      <w:pPr>
                        <w:pStyle w:val="TitelC"/>
                        <w:rPr>
                          <w:sz w:val="22"/>
                          <w:szCs w:val="22"/>
                        </w:rPr>
                      </w:pPr>
                    </w:p>
                    <w:p w14:paraId="6CD29D35" w14:textId="77777777" w:rsidR="00807A69" w:rsidRDefault="00807A69" w:rsidP="005A5D8F">
                      <w:pPr>
                        <w:pStyle w:val="TitelC"/>
                      </w:pPr>
                      <w:r>
                        <w:t>Press Release</w:t>
                      </w:r>
                      <w:r>
                        <w:br/>
                      </w:r>
                    </w:p>
                  </w:txbxContent>
                </v:textbox>
                <w10:wrap anchorx="page" anchory="page"/>
              </v:shape>
            </w:pict>
          </mc:Fallback>
        </mc:AlternateContent>
      </w:r>
    </w:p>
    <w:p w14:paraId="43C6E6C9" w14:textId="77777777" w:rsidR="005A5D8F" w:rsidRPr="00216088" w:rsidRDefault="005A5D8F" w:rsidP="005A5D8F">
      <w:pPr>
        <w:spacing w:after="0" w:line="240" w:lineRule="auto"/>
        <w:rPr>
          <w:rFonts w:eastAsia="Times New Roman" w:cs="Times New Roman"/>
          <w:b/>
          <w:bCs/>
          <w:position w:val="8"/>
          <w:sz w:val="36"/>
          <w:szCs w:val="28"/>
        </w:rPr>
      </w:pPr>
      <w:r>
        <w:rPr>
          <w:rFonts w:eastAsia="Calibri" w:cs="Times New Roman"/>
          <w:noProof/>
          <w:szCs w:val="24"/>
        </w:rPr>
        <mc:AlternateContent>
          <mc:Choice Requires="wps">
            <w:drawing>
              <wp:anchor distT="4294967292" distB="4294967292" distL="114300" distR="114300" simplePos="0" relativeHeight="251659264" behindDoc="0" locked="0" layoutInCell="1" allowOverlap="1" wp14:anchorId="7308102B" wp14:editId="17613790">
                <wp:simplePos x="0" y="0"/>
                <wp:positionH relativeFrom="page">
                  <wp:posOffset>0</wp:posOffset>
                </wp:positionH>
                <wp:positionV relativeFrom="page">
                  <wp:posOffset>5346700</wp:posOffset>
                </wp:positionV>
                <wp:extent cx="144145" cy="0"/>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0"/>
                        </a:xfrm>
                        <a:prstGeom prst="line">
                          <a:avLst/>
                        </a:prstGeom>
                        <a:noFill/>
                        <a:ln w="571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EA3B4C" id="Line 3" o:spid="_x0000_s1026" style="position:absolute;z-index:251659264;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page" from="0,421pt" to="11.35pt,42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" strokeweight=".45pt">
                <w10:wrap anchorx="page" anchory="page"/>
              </v:line>
            </w:pict>
          </mc:Fallback>
        </mc:AlternateContent>
      </w:r>
      <w:r>
        <w:rPr>
          <w:rFonts w:eastAsia="Calibri" w:cs="Times New Roman"/>
          <w:noProof/>
          <w:szCs w:val="24"/>
        </w:rPr>
        <mc:AlternateContent>
          <mc:Choice Requires="wps">
            <w:drawing>
              <wp:anchor distT="4294967292" distB="4294967292" distL="114300" distR="114300" simplePos="0" relativeHeight="251660288" behindDoc="0" locked="0" layoutInCell="1" allowOverlap="1" wp14:anchorId="079D3F32" wp14:editId="368E1743">
                <wp:simplePos x="0" y="0"/>
                <wp:positionH relativeFrom="page">
                  <wp:posOffset>0</wp:posOffset>
                </wp:positionH>
                <wp:positionV relativeFrom="page">
                  <wp:posOffset>5346700</wp:posOffset>
                </wp:positionV>
                <wp:extent cx="144145" cy="0"/>
                <wp:effectExtent l="0" t="0" r="0" b="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0"/>
                        </a:xfrm>
                        <a:prstGeom prst="line">
                          <a:avLst/>
                        </a:prstGeom>
                        <a:noFill/>
                        <a:ln w="571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9E9F27" id="Line 4" o:spid="_x0000_s1026" style="position:absolute;z-index:251660288;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page" from="0,421pt" to="11.35pt,42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" strokeweight=".45pt">
                <w10:wrap anchorx="page" anchory="page"/>
              </v:line>
            </w:pict>
          </mc:Fallback>
        </mc:AlternateContent>
      </w:r>
      <w:r>
        <w:rPr>
          <w:b/>
          <w:position w:val="8"/>
          <w:sz w:val="36"/>
        </w:rPr>
        <w:t>Drive from Continental Saves Weight in Mobile Screening Machines</w:t>
      </w:r>
    </w:p>
    <w:p w14:paraId="409074BA" w14:textId="77777777" w:rsidR="00044127" w:rsidRPr="00216088" w:rsidRDefault="00044127" w:rsidP="005A5D8F">
      <w:pPr>
        <w:spacing w:after="0" w:line="276" w:lineRule="auto"/>
        <w:rPr>
          <w:rFonts w:eastAsia="Calibri" w:cs="Times New Roman"/>
          <w:b/>
          <w:bCs/>
          <w:szCs w:val="24"/>
        </w:rPr>
      </w:pPr>
    </w:p>
    <w:p w14:paraId="00DAD6E5" w14:textId="605CF425" w:rsidR="005A5D8F" w:rsidRPr="00EC3760" w:rsidRDefault="00D17641" w:rsidP="00EC3760">
      <w:pPr>
        <w:numPr>
          <w:ilvl w:val="0"/>
          <w:numId w:val="6"/>
        </w:numPr>
        <w:tabs>
          <w:tab w:val="num" w:pos="284"/>
        </w:tabs>
        <w:spacing w:after="240" w:line="240" w:lineRule="auto"/>
        <w:ind w:left="284" w:right="-568" w:hanging="284"/>
        <w:contextualSpacing/>
        <w:rPr>
          <w:rFonts w:eastAsia="Calibri" w:cs="Arial"/>
          <w:b/>
          <w:bCs/>
          <w:iCs/>
        </w:rPr>
      </w:pPr>
      <w:r>
        <w:rPr>
          <w:b/>
          <w:color w:val="000000"/>
        </w:rPr>
        <w:t xml:space="preserve">V-flat drive with special profile ensures significant weight savings and lower noise </w:t>
      </w:r>
      <w:r w:rsidR="000B1BFA">
        <w:rPr>
          <w:b/>
          <w:color w:val="000000"/>
        </w:rPr>
        <w:br/>
      </w:r>
      <w:r>
        <w:rPr>
          <w:b/>
          <w:color w:val="000000"/>
        </w:rPr>
        <w:t xml:space="preserve">emissions in mobile screening machines for </w:t>
      </w:r>
      <w:r>
        <w:rPr>
          <w:b/>
        </w:rPr>
        <w:t>gardening and landscaping operations</w:t>
      </w:r>
    </w:p>
    <w:p w14:paraId="6672C211" w14:textId="77777777" w:rsidR="000A3FE1" w:rsidRPr="00216088" w:rsidRDefault="008622F3" w:rsidP="00044127">
      <w:pPr>
        <w:numPr>
          <w:ilvl w:val="0"/>
          <w:numId w:val="6"/>
        </w:numPr>
        <w:tabs>
          <w:tab w:val="num" w:pos="284"/>
        </w:tabs>
        <w:spacing w:after="240" w:line="240" w:lineRule="auto"/>
        <w:ind w:left="284" w:right="-568" w:hanging="284"/>
        <w:contextualSpacing/>
        <w:rPr>
          <w:rFonts w:eastAsia="Calibri" w:cs="Arial"/>
          <w:b/>
          <w:bCs/>
          <w:iCs/>
        </w:rPr>
      </w:pPr>
      <w:r>
        <w:rPr>
          <w:b/>
        </w:rPr>
        <w:t xml:space="preserve">Power transmission belt replaces both sprocket and steel chain in screening drum drive </w:t>
      </w:r>
    </w:p>
    <w:p w14:paraId="5B8BECD4" w14:textId="77777777" w:rsidR="000A3FE1" w:rsidRPr="00216088" w:rsidRDefault="0038277F" w:rsidP="00044127">
      <w:pPr>
        <w:numPr>
          <w:ilvl w:val="0"/>
          <w:numId w:val="6"/>
        </w:numPr>
        <w:tabs>
          <w:tab w:val="num" w:pos="284"/>
        </w:tabs>
        <w:spacing w:after="240" w:line="240" w:lineRule="auto"/>
        <w:ind w:left="284" w:right="-568" w:hanging="284"/>
        <w:contextualSpacing/>
        <w:rPr>
          <w:rFonts w:eastAsia="Calibri" w:cs="Arial"/>
          <w:b/>
          <w:bCs/>
          <w:iCs/>
        </w:rPr>
      </w:pPr>
      <w:r>
        <w:rPr>
          <w:b/>
        </w:rPr>
        <w:t xml:space="preserve">Tension gauge helps with setting optimal belt tension </w:t>
      </w:r>
    </w:p>
    <w:p w14:paraId="1EDDF09B" w14:textId="77777777" w:rsidR="000B1BFA" w:rsidRDefault="000B1BFA" w:rsidP="00EC3760">
      <w:pPr>
        <w:keepLines w:val="0"/>
        <w:spacing w:after="0"/>
        <w:rPr>
          <w:color w:val="000000" w:themeColor="text1"/>
        </w:rPr>
      </w:pPr>
    </w:p>
    <w:p w14:paraId="5CC6EB88" w14:textId="133B1911" w:rsidR="008A4BE5" w:rsidRDefault="00361D05" w:rsidP="000B1BFA">
      <w:pPr>
        <w:keepLines w:val="0"/>
        <w:rPr>
          <w:rFonts w:eastAsia="Calibri" w:cs="Arial"/>
          <w:color w:val="000000" w:themeColor="text1"/>
        </w:rPr>
      </w:pPr>
      <w:r>
        <w:rPr>
          <w:color w:val="000000" w:themeColor="text1"/>
        </w:rPr>
        <w:t xml:space="preserve">Hanover, </w:t>
      </w:r>
      <w:r w:rsidR="000B1BFA">
        <w:rPr>
          <w:color w:val="000000" w:themeColor="text1"/>
        </w:rPr>
        <w:t>March</w:t>
      </w:r>
      <w:r>
        <w:rPr>
          <w:color w:val="000000" w:themeColor="text1"/>
        </w:rPr>
        <w:t xml:space="preserve"> </w:t>
      </w:r>
      <w:r w:rsidR="000B1BFA">
        <w:rPr>
          <w:color w:val="000000" w:themeColor="text1"/>
        </w:rPr>
        <w:t>28</w:t>
      </w:r>
      <w:r>
        <w:rPr>
          <w:color w:val="000000" w:themeColor="text1"/>
        </w:rPr>
        <w:t>, 2019. Technology company is breaking new ground in drives for mobile screening machines. In a collaborative partnership with a machinery manufacturer, the company has developed a drive solution using a multiple V-ribbed belt instead of a chain. This promises significant weight savings and lower noise emissions for gardening and landscaping operations.</w:t>
      </w:r>
      <w:r w:rsidR="00C3681F">
        <w:tab/>
      </w:r>
    </w:p>
    <w:p w14:paraId="5646979F" w14:textId="77777777" w:rsidR="00355610" w:rsidRDefault="001B7378" w:rsidP="000B1BFA">
      <w:pPr>
        <w:keepLines w:val="0"/>
        <w:rPr>
          <w:rFonts w:cs="Arial"/>
          <w:color w:val="000000" w:themeColor="text1"/>
        </w:rPr>
      </w:pPr>
      <w:r>
        <w:rPr>
          <w:color w:val="000000" w:themeColor="text1"/>
        </w:rPr>
        <w:t xml:space="preserve">Gardening and landscaping companies use specially designed screening machines to screen earth, sand or gravel from a very wide range of soils when excavating waste land. Landscapers face particular challenges when working in residential areas or similarly enclosed environments, where residents expect noise nuisance to be kept to a minimum. In addition, a lighter machine is demanded, thereby significantly simplifying transport. The screening machines must be compact, ideally low-maintenance and towable behind a mid-range car. </w:t>
      </w:r>
    </w:p>
    <w:p w14:paraId="6F84B12A" w14:textId="77777777" w:rsidR="001B7378" w:rsidRDefault="00355610" w:rsidP="000B1BFA">
      <w:pPr>
        <w:keepLines w:val="0"/>
        <w:rPr>
          <w:rFonts w:cs="Arial"/>
          <w:color w:val="000000" w:themeColor="text1"/>
        </w:rPr>
      </w:pPr>
      <w:proofErr w:type="spellStart"/>
      <w:r>
        <w:rPr>
          <w:color w:val="000000" w:themeColor="text1"/>
        </w:rPr>
        <w:t>Zemmler</w:t>
      </w:r>
      <w:proofErr w:type="spellEnd"/>
      <w:r>
        <w:rPr>
          <w:color w:val="000000" w:themeColor="text1"/>
        </w:rPr>
        <w:t xml:space="preserve"> </w:t>
      </w:r>
      <w:proofErr w:type="spellStart"/>
      <w:r>
        <w:rPr>
          <w:color w:val="000000" w:themeColor="text1"/>
        </w:rPr>
        <w:t>Siebanlagen</w:t>
      </w:r>
      <w:proofErr w:type="spellEnd"/>
      <w:r>
        <w:rPr>
          <w:color w:val="000000" w:themeColor="text1"/>
        </w:rPr>
        <w:t xml:space="preserve"> from </w:t>
      </w:r>
      <w:proofErr w:type="spellStart"/>
      <w:r>
        <w:rPr>
          <w:color w:val="000000" w:themeColor="text1"/>
        </w:rPr>
        <w:t>Massen-Niederlausitz</w:t>
      </w:r>
      <w:proofErr w:type="spellEnd"/>
      <w:r>
        <w:rPr>
          <w:color w:val="000000" w:themeColor="text1"/>
        </w:rPr>
        <w:t xml:space="preserve">, Germany has developed its MS1000 mobile screening machine precisely in response to these market requirements. With a maximum weight of 1800 kg, it is by far the lightest machine in its range. By way of comparison, the next larger model tips the scales at 3,500 kg, almost double the weight. </w:t>
      </w:r>
    </w:p>
    <w:p w14:paraId="32630CD3" w14:textId="77777777" w:rsidR="000B1BFA" w:rsidRDefault="00355610" w:rsidP="008A4BE5">
      <w:pPr>
        <w:keepLines w:val="0"/>
        <w:spacing w:after="0"/>
        <w:rPr>
          <w:color w:val="000000" w:themeColor="text1"/>
        </w:rPr>
      </w:pPr>
      <w:r>
        <w:rPr>
          <w:color w:val="000000" w:themeColor="text1"/>
        </w:rPr>
        <w:t xml:space="preserve">Working in conjunction with Continental’s power transmission specialists, Zemmler technicians have now further optimized the MS1000’s drive. The close collaboration resulted in the simple, yet ingenious idea of replacing the sprocket and chain normally fitted on the drums with a multiple V-ribbed belt. </w:t>
      </w:r>
    </w:p>
    <w:p w14:paraId="42F0FA7E" w14:textId="165791EC" w:rsidR="000B1BFA" w:rsidRDefault="000B1BFA">
      <w:pPr>
        <w:keepLines w:val="0"/>
        <w:spacing w:after="160" w:line="259" w:lineRule="auto"/>
        <w:rPr>
          <w:color w:val="000000" w:themeColor="text1"/>
        </w:rPr>
      </w:pPr>
      <w:r>
        <w:rPr>
          <w:color w:val="000000" w:themeColor="text1"/>
        </w:rPr>
        <w:br w:type="page"/>
      </w:r>
    </w:p>
    <w:p w14:paraId="508D7FE2" w14:textId="38C020FB" w:rsidR="0025682A" w:rsidRDefault="00355610" w:rsidP="000B1BFA">
      <w:pPr>
        <w:keepLines w:val="0"/>
        <w:rPr>
          <w:rFonts w:eastAsia="Times New Roman" w:cs="Arial"/>
          <w:color w:val="000000" w:themeColor="text1"/>
        </w:rPr>
      </w:pPr>
      <w:r>
        <w:rPr>
          <w:color w:val="000000" w:themeColor="text1"/>
        </w:rPr>
        <w:lastRenderedPageBreak/>
        <w:t>“A sprocket/chain combination delivers high power transmission and is very tough and reliable in its construction,” says Lutz Jänisch, service manager at Zemmler Siebanlagen. “The multiple V-ribbed belt achieves this efficiency by wrapping the drum and having a precisely set initial tension.” Since Zemmler uses drums with a diameter of up to 2 meters, it saves a great deal of money, weight and time if these drums do not have to be specifically fitted with a sprocket and chain.</w:t>
      </w:r>
    </w:p>
    <w:p w14:paraId="62659341" w14:textId="77777777" w:rsidR="0025682A" w:rsidRPr="00D57B84" w:rsidRDefault="0025682A" w:rsidP="0025682A">
      <w:pPr>
        <w:rPr>
          <w:rFonts w:cs="Arial"/>
          <w:b/>
          <w:color w:val="000000" w:themeColor="text1"/>
        </w:rPr>
      </w:pPr>
      <w:r>
        <w:rPr>
          <w:b/>
          <w:color w:val="000000" w:themeColor="text1"/>
        </w:rPr>
        <w:t xml:space="preserve">40 kilograms less weight </w:t>
      </w:r>
    </w:p>
    <w:p w14:paraId="6DCF0D49" w14:textId="18A2ABA6" w:rsidR="008A4BE5" w:rsidRDefault="00E93FCB" w:rsidP="000B1BFA">
      <w:pPr>
        <w:keepLines w:val="0"/>
        <w:rPr>
          <w:rFonts w:cs="Arial"/>
          <w:color w:val="000000" w:themeColor="text1"/>
        </w:rPr>
      </w:pPr>
      <w:r>
        <w:rPr>
          <w:color w:val="000000" w:themeColor="text1"/>
        </w:rPr>
        <w:t xml:space="preserve">The compact MS1000 turned out to be the ideal guinea pig: </w:t>
      </w:r>
      <w:r>
        <w:t xml:space="preserve">The </w:t>
      </w:r>
      <w:r>
        <w:rPr>
          <w:color w:val="000000" w:themeColor="text1"/>
        </w:rPr>
        <w:t>Conti-V Multirib belt is dressed around the drum to transmit the torque. It then drives the drive pulley in front of the motor – comparable in principle to an oversized washing machine drive.</w:t>
      </w:r>
      <w:r>
        <w:rPr>
          <w:b/>
          <w:color w:val="000000" w:themeColor="text1"/>
        </w:rPr>
        <w:t xml:space="preserve"> </w:t>
      </w:r>
      <w:r>
        <w:t xml:space="preserve">“We decided to use a multiple V-ribbed belt to implement this drive concept,” says Roman Schulz, the application engineer with responsibility for power transmission belts at Continental. </w:t>
      </w:r>
      <w:r>
        <w:rPr>
          <w:color w:val="000000" w:themeColor="text1"/>
        </w:rPr>
        <w:t>“Working with us, Zemmler has resolutely broken new ground for drives for such machines</w:t>
      </w:r>
      <w:r>
        <w:t>. The largest profile available, the PM profile with a center distance of 9.4 mm between the belt’s ribs, proved ideal</w:t>
      </w:r>
      <w:r>
        <w:rPr>
          <w:color w:val="000000" w:themeColor="text1"/>
        </w:rPr>
        <w:t>.”</w:t>
      </w:r>
    </w:p>
    <w:p w14:paraId="4637E04E" w14:textId="4548DC5D" w:rsidR="000B1BFA" w:rsidRDefault="00E93FCB" w:rsidP="000B1BFA">
      <w:pPr>
        <w:keepLines w:val="0"/>
        <w:rPr>
          <w:color w:val="000000" w:themeColor="text1"/>
        </w:rPr>
      </w:pPr>
      <w:proofErr w:type="spellStart"/>
      <w:r>
        <w:rPr>
          <w:color w:val="000000" w:themeColor="text1"/>
        </w:rPr>
        <w:t>Zemmler’s</w:t>
      </w:r>
      <w:proofErr w:type="spellEnd"/>
      <w:r>
        <w:rPr>
          <w:color w:val="000000" w:themeColor="text1"/>
        </w:rPr>
        <w:t xml:space="preserve"> design engineers were also thoroughly satisfied after the initial trials with the multiple V-ribbed belt. “Up till now, the steel chain and sprocket were seen as the drive solution of choice. This drive principle still functions well, of course, but it is significantly heavier than a multiple V-ribbed belt made of elastomers and very much louder in operation. The Continental belt runs almost silently,” says Jänisch. The weight saving in particular was a crucial factor, he continues: “Doing away with the sprocket and chain enables us to save up to 40 kilograms. The machine can now therefore easily be towed by a mid-range car. The weight savings mean we can now also always carry a generator with us.”</w:t>
      </w:r>
    </w:p>
    <w:p w14:paraId="173AC237" w14:textId="77777777" w:rsidR="000B1BFA" w:rsidRDefault="000B1BFA">
      <w:pPr>
        <w:keepLines w:val="0"/>
        <w:spacing w:after="160" w:line="259" w:lineRule="auto"/>
        <w:rPr>
          <w:color w:val="000000" w:themeColor="text1"/>
        </w:rPr>
      </w:pPr>
      <w:r>
        <w:rPr>
          <w:color w:val="000000" w:themeColor="text1"/>
        </w:rPr>
        <w:br w:type="page"/>
      </w:r>
    </w:p>
    <w:p w14:paraId="68A4DC03" w14:textId="77777777" w:rsidR="00765B2A" w:rsidRPr="00EC3760" w:rsidRDefault="00E93FCB" w:rsidP="00044127">
      <w:pPr>
        <w:rPr>
          <w:rFonts w:cs="Arial"/>
          <w:b/>
          <w:color w:val="000000" w:themeColor="text1"/>
        </w:rPr>
      </w:pPr>
      <w:r>
        <w:rPr>
          <w:b/>
          <w:color w:val="000000" w:themeColor="text1"/>
        </w:rPr>
        <w:lastRenderedPageBreak/>
        <w:t>Benefits of a multiple V-ribbed belt: almost maintenance-free plus dry, clean operation</w:t>
      </w:r>
    </w:p>
    <w:p w14:paraId="17994A77" w14:textId="70FD7D7E" w:rsidR="00E93FCB" w:rsidRPr="00EC3760" w:rsidRDefault="00E93FCB" w:rsidP="00044127">
      <w:pPr>
        <w:rPr>
          <w:rFonts w:cs="Arial"/>
          <w:color w:val="000000" w:themeColor="text1"/>
        </w:rPr>
      </w:pPr>
      <w:r>
        <w:rPr>
          <w:color w:val="000000" w:themeColor="text1"/>
        </w:rPr>
        <w:t>To that can be added a substantially reduced maintenance input because, unlike the chain, the belt does not require lubrication. “The chain stretches over time. As a result, it becomes even louder and has to be retensioned. But that’s not as easy as with a belt,” explains Jänisch. Furthermore, the lubrication means that the chain becomes increasingly clogged with particles. The belt, on the other hand, protects the machine – and its immediate environment – thanks to its dry, clean operation.</w:t>
      </w:r>
      <w:r w:rsidR="000B1BFA">
        <w:rPr>
          <w:color w:val="000000" w:themeColor="text1"/>
        </w:rPr>
        <w:t xml:space="preserve"> </w:t>
      </w:r>
      <w:r>
        <w:rPr>
          <w:color w:val="000000" w:themeColor="text1"/>
        </w:rPr>
        <w:t xml:space="preserve">The belt-driven machine also scores in terms of durability: “We are confident that the usual chain lifetime, which Zemmler puts at 2000 to 3000 operating hours, will also be achieved and even exceeded by the belt,” says </w:t>
      </w:r>
      <w:r w:rsidR="004D56B3">
        <w:rPr>
          <w:color w:val="000000" w:themeColor="text1"/>
        </w:rPr>
        <w:t xml:space="preserve">Peter Steer, </w:t>
      </w:r>
      <w:bookmarkStart w:id="0" w:name="_GoBack"/>
      <w:bookmarkEnd w:id="0"/>
      <w:r>
        <w:rPr>
          <w:color w:val="000000" w:themeColor="text1"/>
        </w:rPr>
        <w:t>Continental’s area sales manager with responsibility for power transmission systems.</w:t>
      </w:r>
    </w:p>
    <w:p w14:paraId="6ECA75DE" w14:textId="03035D75" w:rsidR="00E93FCB" w:rsidRPr="00EC3760" w:rsidRDefault="0083313B" w:rsidP="002755D9">
      <w:pPr>
        <w:rPr>
          <w:rFonts w:cs="Arial"/>
          <w:color w:val="000000" w:themeColor="text1"/>
        </w:rPr>
      </w:pPr>
      <w:r>
        <w:rPr>
          <w:color w:val="000000" w:themeColor="text1"/>
        </w:rPr>
        <w:t xml:space="preserve">The trial phase at Zemmler has been successfully concluded, and the company is now moving on to producing a short run of machines. Zemmler’s plan was to start manufacturing the first series MS1000 machines incorporating multiple V-ribbed belts by </w:t>
      </w:r>
      <w:r w:rsidR="009B4126">
        <w:rPr>
          <w:color w:val="000000" w:themeColor="text1"/>
        </w:rPr>
        <w:t>this year</w:t>
      </w:r>
      <w:r>
        <w:rPr>
          <w:color w:val="000000" w:themeColor="text1"/>
        </w:rPr>
        <w:t xml:space="preserve">. But that’s not all: Zemmler is already planning to fit a belt to the next machine up in the range, the MS1600. Steer: </w:t>
      </w:r>
      <w:r>
        <w:t>“In the MS1600, we’re talking about a belt of around 5 meters in length. Sizes in excess of 10 meters would be needed for the largest machines</w:t>
      </w:r>
      <w:r>
        <w:rPr>
          <w:color w:val="000000" w:themeColor="text1"/>
        </w:rPr>
        <w:t xml:space="preserve">.” The experts have already started work on that. Jänisch adds “We are convinced that we can achieve even greater weight savings with this machine.” </w:t>
      </w:r>
    </w:p>
    <w:p w14:paraId="6818C027" w14:textId="77777777" w:rsidR="00E93FCB" w:rsidRPr="00EC3760" w:rsidRDefault="006272DC" w:rsidP="00EC3760">
      <w:pPr>
        <w:rPr>
          <w:rFonts w:cs="Arial"/>
          <w:b/>
          <w:color w:val="000000" w:themeColor="text1"/>
        </w:rPr>
      </w:pPr>
      <w:r>
        <w:rPr>
          <w:b/>
          <w:color w:val="000000" w:themeColor="text1"/>
        </w:rPr>
        <w:t xml:space="preserve">VSM Mini gauge for optimal belt tension </w:t>
      </w:r>
    </w:p>
    <w:p w14:paraId="189097C6" w14:textId="0526CB60" w:rsidR="00E93FCB" w:rsidRPr="00EC3760" w:rsidRDefault="00E93FCB" w:rsidP="00EC3760">
      <w:pPr>
        <w:rPr>
          <w:rFonts w:cs="Arial"/>
          <w:color w:val="000000" w:themeColor="text1"/>
        </w:rPr>
      </w:pPr>
      <w:r>
        <w:rPr>
          <w:color w:val="000000" w:themeColor="text1"/>
        </w:rPr>
        <w:t xml:space="preserve">When it comes to fitting the belt, Zemmler has resorted to another innovative solution from Continental: the VSM Mini – a sensitive component with a vibration sensor that represents a simple, convenient and inexpensive means of setting the correct belt tension. </w:t>
      </w:r>
      <w:r>
        <w:t>When needed, it can be placed directly on the belt to set an initial tension from the very start so that the customer no longer needs to carry out this step</w:t>
      </w:r>
      <w:r>
        <w:rPr>
          <w:color w:val="000000" w:themeColor="text1"/>
        </w:rPr>
        <w:t>. For Jänisch, the whole package is a winner: “The Conti-V Multirib</w:t>
      </w:r>
      <w:r>
        <w:rPr>
          <w:b/>
          <w:color w:val="000000" w:themeColor="text1"/>
        </w:rPr>
        <w:t xml:space="preserve"> </w:t>
      </w:r>
      <w:r>
        <w:rPr>
          <w:color w:val="000000" w:themeColor="text1"/>
        </w:rPr>
        <w:t>has ensured that our machine is even further optimized – and provides even more arguments to convince our customers, particularly garden contractors, to screen their materials smoothly and quietly.”</w:t>
      </w:r>
    </w:p>
    <w:p w14:paraId="37F4EBE9" w14:textId="1C1ADFDF" w:rsidR="005A5D8F" w:rsidRDefault="005A5D8F" w:rsidP="005A5D8F">
      <w:pPr>
        <w:keepLines w:val="0"/>
        <w:spacing w:after="160" w:line="259" w:lineRule="auto"/>
      </w:pPr>
      <w:r>
        <w:br w:type="page"/>
      </w:r>
    </w:p>
    <w:p w14:paraId="4E0B3FC2" w14:textId="7F03CDC1" w:rsidR="0079000D" w:rsidRPr="0079000D" w:rsidRDefault="0079000D" w:rsidP="005A5D8F">
      <w:pPr>
        <w:keepLines w:val="0"/>
        <w:spacing w:after="160" w:line="259" w:lineRule="auto"/>
        <w:rPr>
          <w:b/>
        </w:rPr>
      </w:pPr>
      <w:r w:rsidRPr="0079000D">
        <w:rPr>
          <w:b/>
        </w:rPr>
        <w:lastRenderedPageBreak/>
        <w:t>Caption</w:t>
      </w:r>
    </w:p>
    <w:p w14:paraId="0AAE3804" w14:textId="219F866A" w:rsidR="0079000D" w:rsidRPr="00392ECF" w:rsidRDefault="00B71584" w:rsidP="005A5D8F">
      <w:pPr>
        <w:keepLines w:val="0"/>
        <w:spacing w:after="160" w:line="259" w:lineRule="auto"/>
        <w:rPr>
          <w:b/>
        </w:rPr>
      </w:pPr>
      <w:r>
        <w:rPr>
          <w:rFonts w:cs="Arial"/>
          <w:b/>
          <w:noProof/>
          <w:color w:val="000000"/>
        </w:rPr>
        <w:drawing>
          <wp:inline distT="0" distB="0" distL="0" distR="0" wp14:anchorId="7FF455D0" wp14:editId="5B8D0D70">
            <wp:extent cx="1692771" cy="2345961"/>
            <wp:effectExtent l="0" t="0" r="0" b="381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1080977_ret_WEB[1].jpg"/>
                    <pic:cNvPicPr/>
                  </pic:nvPicPr>
                  <pic:blipFill>
                    <a:blip r:embed="rId13"/>
                    <a:stretch>
                      <a:fillRect/>
                    </a:stretch>
                  </pic:blipFill>
                  <pic:spPr>
                    <a:xfrm>
                      <a:off x="0" y="0"/>
                      <a:ext cx="1715592" cy="2377588"/>
                    </a:xfrm>
                    <a:prstGeom prst="rect">
                      <a:avLst/>
                    </a:prstGeom>
                  </pic:spPr>
                </pic:pic>
              </a:graphicData>
            </a:graphic>
          </wp:inline>
        </w:drawing>
      </w:r>
    </w:p>
    <w:p w14:paraId="6EEBDA84" w14:textId="553B443F" w:rsidR="00B71584" w:rsidRPr="00E53FCD" w:rsidRDefault="00B71584" w:rsidP="00E419CE">
      <w:pPr>
        <w:spacing w:before="220"/>
        <w:rPr>
          <w:rFonts w:cs="Arial"/>
          <w:b/>
          <w:color w:val="000000"/>
        </w:rPr>
      </w:pPr>
      <w:proofErr w:type="spellStart"/>
      <w:r w:rsidRPr="00E53FCD">
        <w:rPr>
          <w:rFonts w:cs="Arial"/>
          <w:b/>
          <w:color w:val="000000"/>
        </w:rPr>
        <w:t>Zemmler_pp_Conti-V</w:t>
      </w:r>
      <w:r w:rsidR="00EF2C58">
        <w:rPr>
          <w:rFonts w:cs="Arial"/>
          <w:b/>
          <w:color w:val="000000"/>
        </w:rPr>
        <w:t>_</w:t>
      </w:r>
      <w:r w:rsidRPr="00E53FCD">
        <w:rPr>
          <w:rFonts w:cs="Arial"/>
          <w:b/>
          <w:color w:val="000000"/>
        </w:rPr>
        <w:t>Multirib_S</w:t>
      </w:r>
      <w:r w:rsidR="00EF2C58" w:rsidRPr="00EF2C58">
        <w:rPr>
          <w:rFonts w:cs="Arial"/>
          <w:b/>
          <w:color w:val="000000"/>
          <w:lang w:val="en"/>
        </w:rPr>
        <w:t>creening</w:t>
      </w:r>
      <w:r w:rsidR="00EF2C58">
        <w:rPr>
          <w:rFonts w:cs="Arial"/>
          <w:b/>
          <w:color w:val="000000"/>
          <w:lang w:val="en"/>
        </w:rPr>
        <w:t>_M</w:t>
      </w:r>
      <w:r w:rsidR="00EF2C58" w:rsidRPr="00EF2C58">
        <w:rPr>
          <w:rFonts w:cs="Arial"/>
          <w:b/>
          <w:color w:val="000000"/>
          <w:lang w:val="en"/>
        </w:rPr>
        <w:t>achine</w:t>
      </w:r>
      <w:proofErr w:type="spellEnd"/>
      <w:r w:rsidRPr="00E53FCD">
        <w:rPr>
          <w:rFonts w:cs="Arial"/>
          <w:b/>
          <w:color w:val="000000"/>
        </w:rPr>
        <w:t>.jpg</w:t>
      </w:r>
    </w:p>
    <w:p w14:paraId="0E710E29" w14:textId="578A3225" w:rsidR="00591EC0" w:rsidRPr="00591EC0" w:rsidRDefault="00591EC0" w:rsidP="0060707B">
      <w:pPr>
        <w:keepLines w:val="0"/>
        <w:rPr>
          <w:rFonts w:eastAsia="Times New Roman" w:cs="Arial"/>
          <w:lang w:val="de-DE" w:eastAsia="de-DE" w:bidi="ar-SA"/>
        </w:rPr>
      </w:pPr>
      <w:r w:rsidRPr="00591EC0">
        <w:rPr>
          <w:rFonts w:eastAsia="Times New Roman" w:cs="Arial"/>
          <w:lang w:val="en" w:eastAsia="de-DE" w:bidi="ar-SA"/>
        </w:rPr>
        <w:t xml:space="preserve">By replacing the sprocket and chain with the </w:t>
      </w:r>
      <w:r w:rsidRPr="00591EC0">
        <w:rPr>
          <w:rFonts w:cs="Arial"/>
          <w:color w:val="000000" w:themeColor="text1"/>
        </w:rPr>
        <w:t xml:space="preserve">Conti-V </w:t>
      </w:r>
      <w:proofErr w:type="spellStart"/>
      <w:r w:rsidRPr="00591EC0">
        <w:rPr>
          <w:rFonts w:cs="Arial"/>
          <w:color w:val="000000" w:themeColor="text1"/>
        </w:rPr>
        <w:t>Multirib</w:t>
      </w:r>
      <w:proofErr w:type="spellEnd"/>
      <w:r w:rsidRPr="00591EC0">
        <w:rPr>
          <w:rFonts w:cs="Arial"/>
          <w:color w:val="000000" w:themeColor="text1"/>
        </w:rPr>
        <w:t xml:space="preserve"> belt</w:t>
      </w:r>
      <w:r w:rsidRPr="00591EC0">
        <w:rPr>
          <w:rFonts w:eastAsia="Times New Roman" w:cs="Arial"/>
          <w:lang w:val="en" w:eastAsia="de-DE" w:bidi="ar-SA"/>
        </w:rPr>
        <w:t xml:space="preserve">, the screening </w:t>
      </w:r>
      <w:r w:rsidR="00EF2C58">
        <w:rPr>
          <w:rFonts w:eastAsia="Times New Roman" w:cs="Arial"/>
          <w:lang w:val="en" w:eastAsia="de-DE" w:bidi="ar-SA"/>
        </w:rPr>
        <w:t xml:space="preserve">machine </w:t>
      </w:r>
      <w:r w:rsidRPr="00591EC0">
        <w:rPr>
          <w:rFonts w:eastAsia="Times New Roman" w:cs="Arial"/>
          <w:lang w:val="en" w:eastAsia="de-DE" w:bidi="ar-SA"/>
        </w:rPr>
        <w:t>can save up to 40 kilograms.</w:t>
      </w:r>
    </w:p>
    <w:p w14:paraId="30F3E078" w14:textId="0E3D6BE1" w:rsidR="00B71584" w:rsidRDefault="00B71584" w:rsidP="00B71584">
      <w:pPr>
        <w:spacing w:after="0"/>
        <w:rPr>
          <w:rFonts w:cs="Arial"/>
        </w:rPr>
      </w:pPr>
      <w:r>
        <w:rPr>
          <w:rFonts w:cs="Arial"/>
        </w:rPr>
        <w:t>Ph</w:t>
      </w:r>
      <w:r w:rsidRPr="004C63B6">
        <w:rPr>
          <w:rFonts w:cs="Arial"/>
        </w:rPr>
        <w:t xml:space="preserve">oto: </w:t>
      </w:r>
      <w:proofErr w:type="spellStart"/>
      <w:r>
        <w:rPr>
          <w:rFonts w:cs="Arial"/>
        </w:rPr>
        <w:t>Zemmler</w:t>
      </w:r>
      <w:proofErr w:type="spellEnd"/>
      <w:r>
        <w:rPr>
          <w:rFonts w:cs="Arial"/>
        </w:rPr>
        <w:t xml:space="preserve"> </w:t>
      </w:r>
      <w:proofErr w:type="spellStart"/>
      <w:r>
        <w:rPr>
          <w:rFonts w:cs="Arial"/>
        </w:rPr>
        <w:t>Siebanlagen</w:t>
      </w:r>
      <w:proofErr w:type="spellEnd"/>
      <w:r>
        <w:rPr>
          <w:rFonts w:cs="Arial"/>
        </w:rPr>
        <w:t xml:space="preserve"> GmbH</w:t>
      </w:r>
    </w:p>
    <w:p w14:paraId="77E640F4" w14:textId="40F6168D" w:rsidR="00B71584" w:rsidRDefault="00B71584" w:rsidP="005A5D8F">
      <w:pPr>
        <w:keepLines w:val="0"/>
        <w:spacing w:after="160" w:line="259" w:lineRule="auto"/>
      </w:pPr>
    </w:p>
    <w:p w14:paraId="3BCBE881" w14:textId="77777777" w:rsidR="00B71584" w:rsidRDefault="00B71584" w:rsidP="005A5D8F">
      <w:pPr>
        <w:keepLines w:val="0"/>
        <w:spacing w:after="160" w:line="259" w:lineRule="auto"/>
      </w:pPr>
    </w:p>
    <w:p w14:paraId="3195DEFC" w14:textId="23FBD3D7" w:rsidR="0079000D" w:rsidRDefault="0079000D">
      <w:pPr>
        <w:keepLines w:val="0"/>
        <w:spacing w:after="160" w:line="259" w:lineRule="auto"/>
      </w:pPr>
      <w:r>
        <w:br w:type="page"/>
      </w:r>
    </w:p>
    <w:p w14:paraId="07155AD4" w14:textId="77777777" w:rsidR="003473EA" w:rsidRPr="001347C3" w:rsidRDefault="003473EA" w:rsidP="003473EA">
      <w:pPr>
        <w:pStyle w:val="Boilerplate"/>
        <w:rPr>
          <w:rFonts w:eastAsia="Times New Roman" w:cs="Arial"/>
          <w:szCs w:val="20"/>
        </w:rPr>
      </w:pPr>
      <w:r w:rsidRPr="001347C3">
        <w:rPr>
          <w:rFonts w:eastAsia="Times New Roman" w:cs="Arial"/>
          <w:szCs w:val="20"/>
        </w:rPr>
        <w:lastRenderedPageBreak/>
        <w:t>Continental develops pioneering technologies and services for sustainable and connected mobility of people and their goods. Founded in 1871, the technology company offers safe, efficient, intelligent, and affordable solutions for vehicles, machines, traffic, and transportation. In</w:t>
      </w:r>
      <w:r>
        <w:rPr>
          <w:rFonts w:eastAsia="Times New Roman" w:cs="Arial"/>
          <w:szCs w:val="20"/>
        </w:rPr>
        <w:t xml:space="preserve"> </w:t>
      </w:r>
      <w:r w:rsidRPr="001347C3">
        <w:rPr>
          <w:rFonts w:eastAsia="Times New Roman" w:cs="Arial"/>
          <w:bCs/>
          <w:szCs w:val="20"/>
        </w:rPr>
        <w:t>2018</w:t>
      </w:r>
      <w:r w:rsidRPr="001347C3">
        <w:rPr>
          <w:rFonts w:eastAsia="Times New Roman" w:cs="Arial"/>
          <w:szCs w:val="20"/>
        </w:rPr>
        <w:t>,</w:t>
      </w:r>
      <w:r>
        <w:rPr>
          <w:rFonts w:eastAsia="Times New Roman" w:cs="Arial"/>
          <w:szCs w:val="20"/>
        </w:rPr>
        <w:t xml:space="preserve"> </w:t>
      </w:r>
      <w:r w:rsidRPr="001347C3">
        <w:rPr>
          <w:rFonts w:eastAsia="Times New Roman" w:cs="Arial"/>
          <w:szCs w:val="20"/>
        </w:rPr>
        <w:t>Continental generated</w:t>
      </w:r>
      <w:r>
        <w:rPr>
          <w:rFonts w:eastAsia="Times New Roman" w:cs="Arial"/>
          <w:szCs w:val="20"/>
        </w:rPr>
        <w:t xml:space="preserve"> </w:t>
      </w:r>
      <w:r w:rsidRPr="001347C3">
        <w:rPr>
          <w:rFonts w:eastAsia="Times New Roman" w:cs="Arial"/>
          <w:bCs/>
          <w:szCs w:val="20"/>
        </w:rPr>
        <w:t>preliminary</w:t>
      </w:r>
      <w:r>
        <w:rPr>
          <w:rFonts w:eastAsia="Times New Roman" w:cs="Arial"/>
          <w:bCs/>
          <w:szCs w:val="20"/>
        </w:rPr>
        <w:t xml:space="preserve"> </w:t>
      </w:r>
      <w:r w:rsidRPr="001347C3">
        <w:rPr>
          <w:rFonts w:eastAsia="Times New Roman" w:cs="Arial"/>
          <w:szCs w:val="20"/>
        </w:rPr>
        <w:t>sales of</w:t>
      </w:r>
      <w:r>
        <w:rPr>
          <w:rFonts w:eastAsia="Times New Roman" w:cs="Arial"/>
          <w:bCs/>
          <w:szCs w:val="20"/>
        </w:rPr>
        <w:t xml:space="preserve"> </w:t>
      </w:r>
      <w:r w:rsidRPr="001347C3">
        <w:rPr>
          <w:rFonts w:eastAsia="Times New Roman" w:cs="Arial"/>
          <w:bCs/>
          <w:szCs w:val="20"/>
        </w:rPr>
        <w:t>€44.4 billion</w:t>
      </w:r>
      <w:r>
        <w:rPr>
          <w:rFonts w:eastAsia="Times New Roman" w:cs="Arial"/>
          <w:bCs/>
          <w:szCs w:val="20"/>
        </w:rPr>
        <w:t xml:space="preserve"> </w:t>
      </w:r>
      <w:r w:rsidRPr="001347C3">
        <w:rPr>
          <w:rFonts w:eastAsia="Times New Roman" w:cs="Arial"/>
          <w:szCs w:val="20"/>
        </w:rPr>
        <w:t>and currently employs</w:t>
      </w:r>
      <w:r>
        <w:rPr>
          <w:rFonts w:eastAsia="Times New Roman" w:cs="Arial"/>
          <w:szCs w:val="20"/>
        </w:rPr>
        <w:t xml:space="preserve"> </w:t>
      </w:r>
      <w:r w:rsidRPr="001347C3">
        <w:rPr>
          <w:rFonts w:eastAsia="Times New Roman" w:cs="Arial"/>
          <w:bCs/>
          <w:szCs w:val="20"/>
        </w:rPr>
        <w:t>around</w:t>
      </w:r>
      <w:r>
        <w:rPr>
          <w:rFonts w:eastAsia="Times New Roman" w:cs="Arial"/>
          <w:bCs/>
          <w:szCs w:val="20"/>
        </w:rPr>
        <w:t xml:space="preserve"> </w:t>
      </w:r>
      <w:r w:rsidRPr="001347C3">
        <w:rPr>
          <w:rFonts w:eastAsia="Times New Roman" w:cs="Arial"/>
          <w:szCs w:val="20"/>
        </w:rPr>
        <w:t>244,000 people in 6</w:t>
      </w:r>
      <w:r>
        <w:rPr>
          <w:rFonts w:eastAsia="Times New Roman" w:cs="Arial"/>
          <w:szCs w:val="20"/>
        </w:rPr>
        <w:t>0</w:t>
      </w:r>
      <w:r w:rsidRPr="001347C3">
        <w:rPr>
          <w:rFonts w:eastAsia="Times New Roman" w:cs="Arial"/>
          <w:szCs w:val="20"/>
        </w:rPr>
        <w:t xml:space="preserve"> countries and markets.</w:t>
      </w:r>
    </w:p>
    <w:p w14:paraId="25C7FB77" w14:textId="2DDAC65A" w:rsidR="00FC3D57" w:rsidRDefault="00FC3D57" w:rsidP="005A5D8F">
      <w:pPr>
        <w:pStyle w:val="LinksJournalist"/>
        <w:ind w:left="708" w:hanging="708"/>
      </w:pPr>
    </w:p>
    <w:p w14:paraId="3CF835A0" w14:textId="77777777" w:rsidR="00B47411" w:rsidRPr="00B47411" w:rsidRDefault="00B47411" w:rsidP="00B47411"/>
    <w:p w14:paraId="0406D262" w14:textId="77777777" w:rsidR="005A5D8F" w:rsidRDefault="00170DD8" w:rsidP="005A5D8F">
      <w:pPr>
        <w:pStyle w:val="LinksJournalist"/>
        <w:ind w:left="708" w:hanging="708"/>
      </w:pPr>
      <w:r>
        <w:t>Press contact</w:t>
      </w:r>
    </w:p>
    <w:p w14:paraId="14C1BE64" w14:textId="77777777" w:rsidR="005A5D8F" w:rsidRDefault="00EA1182" w:rsidP="005A5D8F">
      <w:pPr>
        <w:pStyle w:val="LinksJournalist"/>
        <w:jc w:val="center"/>
      </w:pPr>
      <w:r w:rsidRPr="00EA1182">
        <w:rPr>
          <w:b w:val="0"/>
          <w:noProof/>
        </w:rPr>
        <w:pict w14:anchorId="663EE0B9">
          <v:rect id="_x0000_i1028" alt="" style="width:481.85pt;height:1pt;mso-wrap-style:square;mso-width-percent:0;mso-height-percent:0;mso-width-percent:0;mso-height-percent:0;v-text-anchor:top" o:hralign="center" o:hrstd="t" o:hrnoshade="t" o:hr="t" fillcolor="black" stroked="f"/>
        </w:pict>
      </w:r>
    </w:p>
    <w:p w14:paraId="67B1AC10" w14:textId="77777777" w:rsidR="005A5D8F" w:rsidRDefault="005A5D8F" w:rsidP="005A5D8F">
      <w:pPr>
        <w:keepLines w:val="0"/>
        <w:spacing w:after="0" w:line="240" w:lineRule="auto"/>
        <w:rPr>
          <w:b/>
        </w:rPr>
        <w:sectPr w:rsidR="005A5D8F" w:rsidSect="00807A69">
          <w:type w:val="continuous"/>
          <w:pgSz w:w="11906" w:h="16838"/>
          <w:pgMar w:top="2835" w:right="851" w:bottom="1134" w:left="1418" w:header="709" w:footer="454" w:gutter="0"/>
          <w:cols w:space="720"/>
        </w:sectPr>
      </w:pPr>
    </w:p>
    <w:p w14:paraId="2622C252" w14:textId="77777777" w:rsidR="00170DD8" w:rsidRPr="00170DD8" w:rsidRDefault="00170DD8" w:rsidP="00170DD8">
      <w:pPr>
        <w:keepLines w:val="0"/>
        <w:spacing w:after="0" w:line="240" w:lineRule="auto"/>
        <w:rPr>
          <w:rFonts w:eastAsia="Calibri" w:cs="Times New Roman"/>
          <w:i/>
          <w:szCs w:val="24"/>
        </w:rPr>
      </w:pPr>
    </w:p>
    <w:p w14:paraId="1E859BD5" w14:textId="77777777" w:rsidR="00170DD8" w:rsidRDefault="00170DD8" w:rsidP="00170DD8">
      <w:pPr>
        <w:keepLines w:val="0"/>
        <w:spacing w:after="0" w:line="240" w:lineRule="auto"/>
      </w:pPr>
      <w:r>
        <w:t>Jochen Vennemann</w:t>
      </w:r>
    </w:p>
    <w:p w14:paraId="06B7FE45" w14:textId="77777777" w:rsidR="00170DD8" w:rsidRPr="00830749" w:rsidRDefault="00170DD8" w:rsidP="00170DD8">
      <w:pPr>
        <w:pStyle w:val="Zweispaltig"/>
      </w:pPr>
      <w:r>
        <w:t>External Communications Manager</w:t>
      </w:r>
    </w:p>
    <w:p w14:paraId="5BA23FE8" w14:textId="77777777" w:rsidR="00170DD8" w:rsidRPr="00D769CC" w:rsidRDefault="00170DD8" w:rsidP="00170DD8">
      <w:pPr>
        <w:pStyle w:val="Zweispaltig"/>
      </w:pPr>
      <w:r>
        <w:t>ContiTech</w:t>
      </w:r>
    </w:p>
    <w:p w14:paraId="7A7A92E0" w14:textId="77777777" w:rsidR="00170DD8" w:rsidRDefault="00170DD8" w:rsidP="00170DD8">
      <w:pPr>
        <w:pStyle w:val="Zweispaltig"/>
      </w:pPr>
      <w:r>
        <w:t>Phone: +49 511 938-18024</w:t>
      </w:r>
    </w:p>
    <w:p w14:paraId="4B619548" w14:textId="77777777" w:rsidR="00170DD8" w:rsidRPr="004D20AA" w:rsidRDefault="00170DD8" w:rsidP="00170DD8">
      <w:pPr>
        <w:keepLines w:val="0"/>
        <w:spacing w:after="0" w:line="240" w:lineRule="auto"/>
        <w:rPr>
          <w:rFonts w:eastAsia="Calibri" w:cs="Times New Roman"/>
          <w:szCs w:val="24"/>
        </w:rPr>
      </w:pPr>
      <w:r>
        <w:t>E-mail: jochen.vennemann@contitech.de</w:t>
      </w:r>
    </w:p>
    <w:p w14:paraId="79A8D95F" w14:textId="77777777" w:rsidR="00170DD8" w:rsidRDefault="00170DD8" w:rsidP="00170DD8">
      <w:pPr>
        <w:pStyle w:val="Zweispaltig"/>
      </w:pPr>
    </w:p>
    <w:p w14:paraId="5DA81921" w14:textId="77777777" w:rsidR="00170DD8" w:rsidRDefault="00170DD8" w:rsidP="00170DD8">
      <w:pPr>
        <w:pStyle w:val="Zweispaltig"/>
      </w:pPr>
    </w:p>
    <w:p w14:paraId="14D8FE80" w14:textId="77777777" w:rsidR="00170DD8" w:rsidRPr="00170DD8" w:rsidRDefault="00170DD8" w:rsidP="00170DD8">
      <w:pPr>
        <w:pStyle w:val="Zweispaltig"/>
      </w:pPr>
    </w:p>
    <w:p w14:paraId="63A84379" w14:textId="77777777" w:rsidR="005A5D8F" w:rsidRPr="00170DD8" w:rsidRDefault="005A5D8F" w:rsidP="00170DD8">
      <w:pPr>
        <w:pStyle w:val="Zweispaltig"/>
      </w:pPr>
    </w:p>
    <w:p w14:paraId="49316408" w14:textId="77777777" w:rsidR="005A5D8F" w:rsidRDefault="005A5D8F" w:rsidP="00170DD8">
      <w:pPr>
        <w:pStyle w:val="Zweispaltig"/>
      </w:pPr>
    </w:p>
    <w:p w14:paraId="06D7500A" w14:textId="77777777" w:rsidR="005A5D8F" w:rsidRPr="00A27CDF" w:rsidRDefault="005A5D8F" w:rsidP="005A5D8F">
      <w:pPr>
        <w:sectPr w:rsidR="005A5D8F" w:rsidRPr="00A27CDF" w:rsidSect="00807A69">
          <w:type w:val="continuous"/>
          <w:pgSz w:w="11906" w:h="16838" w:code="9"/>
          <w:pgMar w:top="2835" w:right="851" w:bottom="1134" w:left="1418" w:header="709" w:footer="709" w:gutter="0"/>
          <w:cols w:num="2" w:space="708"/>
          <w:docGrid w:linePitch="360"/>
        </w:sectPr>
      </w:pPr>
    </w:p>
    <w:p w14:paraId="0D264DE7" w14:textId="77777777" w:rsidR="005A5D8F" w:rsidRDefault="00EA1182" w:rsidP="005A5D8F">
      <w:pPr>
        <w:pStyle w:val="LinksJournalist"/>
        <w:jc w:val="center"/>
      </w:pPr>
      <w:bookmarkStart w:id="1" w:name="_Hlk494272252"/>
      <w:bookmarkStart w:id="2" w:name="_Hlk494272306"/>
      <w:r w:rsidRPr="00EA1182">
        <w:rPr>
          <w:b w:val="0"/>
          <w:noProof/>
        </w:rPr>
        <w:pict w14:anchorId="326BB360">
          <v:rect id="_x0000_i1027" alt="" style="width:481.85pt;height:1pt;mso-wrap-style:square;mso-width-percent:0;mso-height-percent:0;mso-width-percent:0;mso-height-percent:0;v-text-anchor:top" o:hralign="center" o:hrstd="t" o:hrnoshade="t" o:hr="t" fillcolor="black" stroked="f"/>
        </w:pict>
      </w:r>
    </w:p>
    <w:p w14:paraId="11874839" w14:textId="77777777" w:rsidR="005A5D8F" w:rsidRDefault="005A5D8F" w:rsidP="005A5D8F">
      <w:pPr>
        <w:keepLines w:val="0"/>
        <w:spacing w:after="0" w:line="240" w:lineRule="auto"/>
        <w:rPr>
          <w:b/>
        </w:rPr>
        <w:sectPr w:rsidR="005A5D8F" w:rsidSect="00807A69">
          <w:type w:val="continuous"/>
          <w:pgSz w:w="11906" w:h="16838"/>
          <w:pgMar w:top="2835" w:right="851" w:bottom="1134" w:left="1418" w:header="709" w:footer="454" w:gutter="0"/>
          <w:cols w:space="720"/>
        </w:sectPr>
      </w:pPr>
    </w:p>
    <w:p w14:paraId="03FA94AE" w14:textId="77777777" w:rsidR="003473EA" w:rsidRPr="009702ED" w:rsidRDefault="003473EA" w:rsidP="003473EA">
      <w:pPr>
        <w:pStyle w:val="LinksJournalist"/>
      </w:pPr>
      <w:bookmarkStart w:id="3" w:name="_Hlk494272337"/>
      <w:bookmarkEnd w:id="1"/>
      <w:bookmarkEnd w:id="2"/>
      <w:r w:rsidRPr="009702ED">
        <w:t>Links</w:t>
      </w:r>
    </w:p>
    <w:p w14:paraId="3F26910E" w14:textId="77777777" w:rsidR="003473EA" w:rsidRPr="005A50CB" w:rsidRDefault="00EA1182" w:rsidP="003473EA">
      <w:pPr>
        <w:pStyle w:val="LinksJournalist"/>
        <w:jc w:val="center"/>
        <w:sectPr w:rsidR="003473EA" w:rsidRPr="005A50CB" w:rsidSect="00A27CDF">
          <w:type w:val="continuous"/>
          <w:pgSz w:w="11906" w:h="16838"/>
          <w:pgMar w:top="2835" w:right="851" w:bottom="1134" w:left="1418" w:header="709" w:footer="454" w:gutter="0"/>
          <w:cols w:space="720"/>
        </w:sectPr>
      </w:pPr>
      <w:bookmarkStart w:id="4" w:name="_Hlk494272548"/>
      <w:r w:rsidRPr="00EA1182">
        <w:rPr>
          <w:b w:val="0"/>
          <w:noProof/>
        </w:rPr>
        <w:pict w14:anchorId="1161A1F1">
          <v:rect id="_x0000_i1026" alt="" style="width:481.85pt;height:1pt;mso-wrap-style:square;mso-width-percent:0;mso-height-percent:0;mso-width-percent:0;mso-height-percent:0;v-text-anchor:top" o:hralign="center" o:hrstd="t" o:hrnoshade="t" o:hr="t" fillcolor="black" stroked="f"/>
        </w:pict>
      </w:r>
    </w:p>
    <w:bookmarkEnd w:id="3"/>
    <w:bookmarkEnd w:id="4"/>
    <w:p w14:paraId="4597A89E" w14:textId="77777777" w:rsidR="003473EA" w:rsidRPr="007F0066" w:rsidRDefault="003473EA" w:rsidP="003473EA">
      <w:pPr>
        <w:keepLines w:val="0"/>
        <w:spacing w:after="0" w:line="240" w:lineRule="auto"/>
        <w:rPr>
          <w:sz w:val="20"/>
          <w:szCs w:val="20"/>
        </w:rPr>
        <w:sectPr w:rsidR="003473EA" w:rsidRPr="007F0066" w:rsidSect="00A27CDF">
          <w:type w:val="continuous"/>
          <w:pgSz w:w="11906" w:h="16838"/>
          <w:pgMar w:top="2835" w:right="851" w:bottom="1134" w:left="1418" w:header="709" w:footer="454" w:gutter="0"/>
          <w:cols w:space="720"/>
        </w:sectPr>
      </w:pPr>
    </w:p>
    <w:p w14:paraId="662C89C4" w14:textId="77777777" w:rsidR="003473EA" w:rsidRPr="00735A29" w:rsidRDefault="003473EA" w:rsidP="003473EA">
      <w:pPr>
        <w:keepLines w:val="0"/>
        <w:autoSpaceDE w:val="0"/>
        <w:autoSpaceDN w:val="0"/>
        <w:adjustRightInd w:val="0"/>
        <w:spacing w:after="0" w:line="240" w:lineRule="auto"/>
        <w:rPr>
          <w:rFonts w:cs="Arial"/>
          <w:bCs/>
          <w:color w:val="000000"/>
        </w:rPr>
      </w:pPr>
      <w:r w:rsidRPr="00735A29">
        <w:rPr>
          <w:rFonts w:cs="Arial"/>
          <w:b/>
          <w:bCs/>
          <w:color w:val="000000"/>
        </w:rPr>
        <w:t>Press portal:</w:t>
      </w:r>
      <w:r w:rsidRPr="00735A29">
        <w:rPr>
          <w:rFonts w:cs="Arial"/>
          <w:b/>
          <w:bCs/>
          <w:color w:val="000000"/>
        </w:rPr>
        <w:br/>
      </w:r>
      <w:r w:rsidRPr="00735A29">
        <w:rPr>
          <w:rFonts w:cs="Arial"/>
          <w:bCs/>
          <w:color w:val="000000"/>
        </w:rPr>
        <w:t>www.continental-press.com</w:t>
      </w:r>
    </w:p>
    <w:p w14:paraId="55AE1246" w14:textId="77777777" w:rsidR="003473EA" w:rsidRPr="00735A29" w:rsidRDefault="003473EA" w:rsidP="003473EA">
      <w:pPr>
        <w:spacing w:after="0" w:line="240" w:lineRule="auto"/>
        <w:rPr>
          <w:rFonts w:cs="Times New Roman"/>
          <w:lang w:eastAsia="de-DE"/>
        </w:rPr>
      </w:pPr>
    </w:p>
    <w:p w14:paraId="11FFDAC1" w14:textId="77777777" w:rsidR="003473EA" w:rsidRDefault="003473EA" w:rsidP="003473EA">
      <w:pPr>
        <w:pStyle w:val="LinksJournalist"/>
        <w:rPr>
          <w:b w:val="0"/>
        </w:rPr>
      </w:pPr>
      <w:r>
        <w:t>Media database:</w:t>
      </w:r>
      <w:r>
        <w:br/>
      </w:r>
      <w:r w:rsidRPr="00B8449D">
        <w:rPr>
          <w:b w:val="0"/>
        </w:rPr>
        <w:t>www.continental.com/media-center</w:t>
      </w:r>
    </w:p>
    <w:p w14:paraId="1F77D0FE" w14:textId="77777777" w:rsidR="003473EA" w:rsidRDefault="003473EA" w:rsidP="003473EA">
      <w:pPr>
        <w:keepLines w:val="0"/>
        <w:spacing w:after="0" w:line="240" w:lineRule="auto"/>
      </w:pPr>
    </w:p>
    <w:p w14:paraId="52996090" w14:textId="77777777" w:rsidR="003473EA" w:rsidRDefault="003473EA" w:rsidP="003473EA">
      <w:pPr>
        <w:keepLines w:val="0"/>
        <w:spacing w:after="0" w:line="240" w:lineRule="auto"/>
        <w:sectPr w:rsidR="003473EA" w:rsidSect="00A27CDF">
          <w:type w:val="continuous"/>
          <w:pgSz w:w="11906" w:h="16838"/>
          <w:pgMar w:top="2835" w:right="851" w:bottom="1134" w:left="1418" w:header="709" w:footer="454" w:gutter="0"/>
          <w:cols w:num="2" w:space="340"/>
        </w:sectPr>
      </w:pPr>
    </w:p>
    <w:p w14:paraId="611A484E" w14:textId="77777777" w:rsidR="003473EA" w:rsidRDefault="00EA1182" w:rsidP="003473EA">
      <w:pPr>
        <w:pStyle w:val="LinksJournalist"/>
        <w:jc w:val="center"/>
      </w:pPr>
      <w:r w:rsidRPr="00EA1182">
        <w:rPr>
          <w:b w:val="0"/>
          <w:noProof/>
        </w:rPr>
        <w:pict w14:anchorId="1396513E">
          <v:rect id="_x0000_i1025" alt="" style="width:481.85pt;height:1pt;mso-wrap-style:square;mso-width-percent:0;mso-height-percent:0;mso-width-percent:0;mso-height-percent:0;v-text-anchor:top" o:hralign="center" o:hrstd="t" o:hrnoshade="t" o:hr="t" fillcolor="black" stroked="f"/>
        </w:pict>
      </w:r>
    </w:p>
    <w:p w14:paraId="4854C9ED" w14:textId="77777777" w:rsidR="003473EA" w:rsidRDefault="003473EA" w:rsidP="003473EA">
      <w:pPr>
        <w:keepLines w:val="0"/>
        <w:spacing w:after="0" w:line="240" w:lineRule="auto"/>
        <w:rPr>
          <w:b/>
        </w:rPr>
        <w:sectPr w:rsidR="003473EA" w:rsidSect="00A27CDF">
          <w:type w:val="continuous"/>
          <w:pgSz w:w="11906" w:h="16838"/>
          <w:pgMar w:top="2835" w:right="851" w:bottom="1134" w:left="1418" w:header="709" w:footer="454" w:gutter="0"/>
          <w:cols w:space="720"/>
        </w:sectPr>
      </w:pPr>
    </w:p>
    <w:p w14:paraId="77D37105" w14:textId="77777777" w:rsidR="003473EA" w:rsidRPr="00A27CDF" w:rsidRDefault="003473EA" w:rsidP="003473EA">
      <w:pPr>
        <w:keepLines w:val="0"/>
        <w:spacing w:after="160" w:line="259" w:lineRule="auto"/>
        <w:rPr>
          <w:lang w:eastAsia="de-DE"/>
        </w:rPr>
      </w:pPr>
    </w:p>
    <w:p w14:paraId="05A3CA8D" w14:textId="77777777" w:rsidR="003473EA" w:rsidRPr="00830749" w:rsidRDefault="003473EA" w:rsidP="003473EA">
      <w:pPr>
        <w:pStyle w:val="LinksJournalist"/>
        <w:spacing w:line="360" w:lineRule="auto"/>
      </w:pPr>
      <w:r w:rsidRPr="00830749">
        <w:t>Social Media</w:t>
      </w:r>
    </w:p>
    <w:p w14:paraId="779E2EE7" w14:textId="77777777" w:rsidR="003473EA" w:rsidRPr="00C83DBE" w:rsidRDefault="003473EA" w:rsidP="003473EA">
      <w:pPr>
        <w:pStyle w:val="PressText"/>
        <w:spacing w:after="0"/>
        <w:rPr>
          <w:sz w:val="22"/>
          <w:szCs w:val="22"/>
        </w:rPr>
      </w:pPr>
      <w:r w:rsidRPr="00C83DBE">
        <w:rPr>
          <w:sz w:val="22"/>
          <w:szCs w:val="22"/>
        </w:rPr>
        <w:t>www.contitech.de/twitter</w:t>
      </w:r>
    </w:p>
    <w:p w14:paraId="0A7A5027" w14:textId="77777777" w:rsidR="003473EA" w:rsidRPr="002950FA" w:rsidRDefault="003473EA" w:rsidP="003473EA">
      <w:pPr>
        <w:keepLines w:val="0"/>
        <w:tabs>
          <w:tab w:val="left" w:pos="2937"/>
        </w:tabs>
        <w:spacing w:after="160" w:line="259" w:lineRule="auto"/>
        <w:rPr>
          <w:lang w:eastAsia="de-DE"/>
        </w:rPr>
      </w:pPr>
      <w:r w:rsidRPr="00C83DBE">
        <w:rPr>
          <w:rFonts w:cs="Verdana"/>
          <w:lang w:bidi="de-DE"/>
        </w:rPr>
        <w:t>www.contitech.de/YouTube</w:t>
      </w:r>
    </w:p>
    <w:p w14:paraId="1F8EF390" w14:textId="206B6E35" w:rsidR="00587D8D" w:rsidRPr="00C269BF" w:rsidRDefault="00587D8D" w:rsidP="003473EA">
      <w:pPr>
        <w:pStyle w:val="LinksJournalist"/>
      </w:pPr>
    </w:p>
    <w:sectPr w:rsidR="00587D8D" w:rsidRPr="00C269BF" w:rsidSect="00A27CDF">
      <w:type w:val="continuous"/>
      <w:pgSz w:w="11906" w:h="16838"/>
      <w:pgMar w:top="2835" w:right="851" w:bottom="1134" w:left="1418" w:header="709" w:footer="4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91AB86" w14:textId="77777777" w:rsidR="00EA1182" w:rsidRDefault="00EA1182">
      <w:pPr>
        <w:spacing w:after="0" w:line="240" w:lineRule="auto"/>
      </w:pPr>
      <w:r>
        <w:separator/>
      </w:r>
    </w:p>
  </w:endnote>
  <w:endnote w:type="continuationSeparator" w:id="0">
    <w:p w14:paraId="65EF9A26" w14:textId="77777777" w:rsidR="00EA1182" w:rsidRDefault="00EA11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altName w:val="Arial"/>
    <w:panose1 w:val="020B0604020202020204"/>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B0FA4D" w14:textId="77777777" w:rsidR="00807A69" w:rsidRDefault="00807A69" w:rsidP="00807A69">
    <w:pPr>
      <w:pStyle w:val="Fuss"/>
      <w:framePr w:w="9632" w:h="485" w:hRule="exact" w:wrap="around" w:vAnchor="page" w:hAnchor="page" w:x="1387" w:y="16126"/>
      <w:shd w:val="solid" w:color="FFFFFF" w:fill="FFFFFF"/>
      <w:rPr>
        <w:noProof/>
      </w:rPr>
    </w:pPr>
    <w:r>
      <w:t>Your contact:</w:t>
    </w:r>
  </w:p>
  <w:p w14:paraId="737F5C3F" w14:textId="25ED1EC4" w:rsidR="00807A69" w:rsidRDefault="000B1BFA" w:rsidP="00807A69">
    <w:pPr>
      <w:pStyle w:val="Fuss"/>
      <w:framePr w:w="9632" w:h="485" w:hRule="exact" w:wrap="around" w:vAnchor="page" w:hAnchor="page" w:x="1387" w:y="16126"/>
      <w:shd w:val="solid" w:color="FFFFFF" w:fill="FFFFFF"/>
      <w:rPr>
        <w:noProof/>
      </w:rPr>
    </w:pPr>
    <w:r>
      <w:rPr>
        <w:noProof/>
      </w:rPr>
      <w:t>Jochen Vennemann</w:t>
    </w:r>
    <w:r w:rsidR="00807A69">
      <w:t xml:space="preserve">, phone: </w:t>
    </w:r>
    <w:r>
      <w:t>+49 511 938-18024</w:t>
    </w:r>
  </w:p>
  <w:p w14:paraId="7802DBE3" w14:textId="77777777" w:rsidR="00807A69" w:rsidRDefault="00807A69" w:rsidP="00807A69">
    <w:pPr>
      <w:pStyle w:val="Fuss"/>
      <w:framePr w:w="9632" w:h="485" w:hRule="exact" w:wrap="around" w:vAnchor="page" w:hAnchor="page" w:x="1387" w:y="16126"/>
      <w:shd w:val="solid" w:color="FFFFFF" w:fill="FFFFFF"/>
    </w:pPr>
  </w:p>
  <w:p w14:paraId="20BA8F2C" w14:textId="3563E69C" w:rsidR="00807A69" w:rsidRDefault="00807A69" w:rsidP="00807A69">
    <w:pPr>
      <w:pStyle w:val="Fuzeile"/>
      <w:tabs>
        <w:tab w:val="clear" w:pos="9072"/>
        <w:tab w:val="right" w:pos="9639"/>
      </w:tabs>
    </w:pPr>
    <w:r>
      <w:tab/>
    </w:r>
    <w:r>
      <w:tab/>
    </w:r>
    <w:r>
      <w:fldChar w:fldCharType="begin"/>
    </w:r>
    <w:r>
      <w:instrText xml:space="preserve"> if </w:instrText>
    </w:r>
    <w:r>
      <w:fldChar w:fldCharType="begin"/>
    </w:r>
    <w:r>
      <w:instrText xml:space="preserve"> =1 </w:instrText>
    </w:r>
    <w:r>
      <w:fldChar w:fldCharType="separate"/>
    </w:r>
    <w:r w:rsidR="004D56B3">
      <w:rPr>
        <w:noProof/>
      </w:rPr>
      <w:instrText>1</w:instrText>
    </w:r>
    <w:r>
      <w:rPr>
        <w:noProof/>
      </w:rPr>
      <w:fldChar w:fldCharType="end"/>
    </w:r>
    <w:r>
      <w:instrText>=</w:instrText>
    </w:r>
    <w:r w:rsidR="00F25BAC">
      <w:rPr>
        <w:noProof/>
      </w:rPr>
      <w:fldChar w:fldCharType="begin"/>
    </w:r>
    <w:r w:rsidR="00F25BAC">
      <w:rPr>
        <w:noProof/>
      </w:rPr>
      <w:instrText xml:space="preserve"> NumPages </w:instrText>
    </w:r>
    <w:r w:rsidR="00F25BAC">
      <w:rPr>
        <w:noProof/>
      </w:rPr>
      <w:fldChar w:fldCharType="separate"/>
    </w:r>
    <w:r w:rsidR="004D56B3">
      <w:rPr>
        <w:noProof/>
      </w:rPr>
      <w:instrText>5</w:instrText>
    </w:r>
    <w:r w:rsidR="00F25BAC">
      <w:rPr>
        <w:noProof/>
      </w:rPr>
      <w:fldChar w:fldCharType="end"/>
    </w:r>
    <w:r>
      <w:instrText xml:space="preserve"> "</w:instrText>
    </w:r>
    <w:r>
      <w:fldChar w:fldCharType="begin"/>
    </w:r>
    <w:r>
      <w:instrText xml:space="preserve"> Page </w:instrText>
    </w:r>
    <w:r>
      <w:fldChar w:fldCharType="separate"/>
    </w:r>
    <w:r w:rsidR="004D56B3">
      <w:rPr>
        <w:noProof/>
      </w:rPr>
      <w:instrText>1</w:instrText>
    </w:r>
    <w:r>
      <w:rPr>
        <w:noProof/>
      </w:rPr>
      <w:fldChar w:fldCharType="end"/>
    </w:r>
    <w:r>
      <w:instrText>/</w:instrText>
    </w:r>
    <w:r w:rsidR="00F25BAC">
      <w:rPr>
        <w:noProof/>
      </w:rPr>
      <w:fldChar w:fldCharType="begin"/>
    </w:r>
    <w:r w:rsidR="00F25BAC">
      <w:rPr>
        <w:noProof/>
      </w:rPr>
      <w:instrText xml:space="preserve"> NumPages </w:instrText>
    </w:r>
    <w:r w:rsidR="00F25BAC">
      <w:rPr>
        <w:noProof/>
      </w:rPr>
      <w:fldChar w:fldCharType="separate"/>
    </w:r>
    <w:r w:rsidR="004D56B3">
      <w:rPr>
        <w:noProof/>
      </w:rPr>
      <w:instrText>1</w:instrText>
    </w:r>
    <w:r w:rsidR="00F25BAC">
      <w:rPr>
        <w:noProof/>
      </w:rPr>
      <w:fldChar w:fldCharType="end"/>
    </w:r>
    <w:r>
      <w:instrText>" "</w:instrText>
    </w:r>
    <w:r>
      <w:fldChar w:fldCharType="begin"/>
    </w:r>
    <w:r>
      <w:instrText xml:space="preserve"> if </w:instrText>
    </w:r>
    <w:r>
      <w:fldChar w:fldCharType="begin"/>
    </w:r>
    <w:r>
      <w:instrText xml:space="preserve"> Page </w:instrText>
    </w:r>
    <w:r>
      <w:fldChar w:fldCharType="separate"/>
    </w:r>
    <w:r w:rsidR="004D56B3">
      <w:rPr>
        <w:noProof/>
      </w:rPr>
      <w:instrText>3</w:instrText>
    </w:r>
    <w:r>
      <w:rPr>
        <w:noProof/>
      </w:rPr>
      <w:fldChar w:fldCharType="end"/>
    </w:r>
    <w:r>
      <w:instrText>=</w:instrText>
    </w:r>
    <w:r w:rsidR="00F25BAC">
      <w:rPr>
        <w:noProof/>
      </w:rPr>
      <w:fldChar w:fldCharType="begin"/>
    </w:r>
    <w:r w:rsidR="00F25BAC">
      <w:rPr>
        <w:noProof/>
      </w:rPr>
      <w:instrText xml:space="preserve"> NumPages </w:instrText>
    </w:r>
    <w:r w:rsidR="00F25BAC">
      <w:rPr>
        <w:noProof/>
      </w:rPr>
      <w:fldChar w:fldCharType="separate"/>
    </w:r>
    <w:r w:rsidR="004D56B3">
      <w:rPr>
        <w:noProof/>
      </w:rPr>
      <w:instrText>5</w:instrText>
    </w:r>
    <w:r w:rsidR="00F25BAC">
      <w:rPr>
        <w:noProof/>
      </w:rPr>
      <w:fldChar w:fldCharType="end"/>
    </w:r>
    <w:r>
      <w:instrText xml:space="preserve"> "" </w:instrText>
    </w:r>
    <w:r>
      <w:br/>
      <w:instrText>"</w:instrText>
    </w:r>
    <w:r>
      <w:fldChar w:fldCharType="begin"/>
    </w:r>
    <w:r>
      <w:instrText xml:space="preserve"> Page </w:instrText>
    </w:r>
    <w:r>
      <w:fldChar w:fldCharType="separate"/>
    </w:r>
    <w:r w:rsidR="004D56B3">
      <w:rPr>
        <w:noProof/>
      </w:rPr>
      <w:instrText>3</w:instrText>
    </w:r>
    <w:r>
      <w:rPr>
        <w:noProof/>
      </w:rPr>
      <w:fldChar w:fldCharType="end"/>
    </w:r>
    <w:r>
      <w:instrText>/</w:instrText>
    </w:r>
    <w:r w:rsidR="00F25BAC">
      <w:rPr>
        <w:noProof/>
      </w:rPr>
      <w:fldChar w:fldCharType="begin"/>
    </w:r>
    <w:r w:rsidR="00F25BAC">
      <w:rPr>
        <w:noProof/>
      </w:rPr>
      <w:instrText xml:space="preserve"> NumPages </w:instrText>
    </w:r>
    <w:r w:rsidR="00F25BAC">
      <w:rPr>
        <w:noProof/>
      </w:rPr>
      <w:fldChar w:fldCharType="separate"/>
    </w:r>
    <w:r w:rsidR="004D56B3">
      <w:rPr>
        <w:noProof/>
      </w:rPr>
      <w:instrText>5</w:instrText>
    </w:r>
    <w:r w:rsidR="00F25BAC">
      <w:rPr>
        <w:noProof/>
      </w:rPr>
      <w:fldChar w:fldCharType="end"/>
    </w:r>
    <w:r>
      <w:instrText xml:space="preserve">" </w:instrText>
    </w:r>
    <w:r w:rsidR="004D56B3">
      <w:fldChar w:fldCharType="separate"/>
    </w:r>
    <w:r w:rsidR="004D56B3">
      <w:rPr>
        <w:noProof/>
      </w:rPr>
      <w:instrText>3/5</w:instrText>
    </w:r>
    <w:r>
      <w:fldChar w:fldCharType="end"/>
    </w:r>
    <w:r>
      <w:instrText xml:space="preserve">" </w:instrText>
    </w:r>
    <w:r w:rsidR="004D56B3">
      <w:fldChar w:fldCharType="separate"/>
    </w:r>
    <w:r w:rsidR="004D56B3">
      <w:rPr>
        <w:noProof/>
      </w:rPr>
      <w:t>3/5</w:t>
    </w:r>
    <w:r>
      <w:fldChar w:fldCharType="end"/>
    </w:r>
  </w:p>
  <w:p w14:paraId="301360A1" w14:textId="77777777" w:rsidR="00807A69" w:rsidRPr="009A0EA9" w:rsidRDefault="00807A69" w:rsidP="00807A69">
    <w:pPr>
      <w:pStyle w:val="Fuzeile"/>
      <w:tabs>
        <w:tab w:val="clear" w:pos="9072"/>
        <w:tab w:val="right" w:pos="9639"/>
      </w:tabs>
    </w:pPr>
    <w:r>
      <w:br/>
    </w:r>
    <w:r>
      <w:rPr>
        <w:noProof/>
      </w:rPr>
      <mc:AlternateContent>
        <mc:Choice Requires="wps">
          <w:drawing>
            <wp:anchor distT="4294967292" distB="4294967292" distL="114300" distR="114300" simplePos="0" relativeHeight="251657728" behindDoc="0" locked="0" layoutInCell="1" allowOverlap="1" wp14:anchorId="3C049868" wp14:editId="17579364">
              <wp:simplePos x="0" y="0"/>
              <wp:positionH relativeFrom="page">
                <wp:posOffset>0</wp:posOffset>
              </wp:positionH>
              <wp:positionV relativeFrom="page">
                <wp:posOffset>5346700</wp:posOffset>
              </wp:positionV>
              <wp:extent cx="269875" cy="0"/>
              <wp:effectExtent l="0" t="0" r="0" b="0"/>
              <wp:wrapNone/>
              <wp:docPr id="13" name="Gerade Verbindung mit Pfeil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9875"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BD8DC9F" id="_x0000_t32" coordsize="21600,21600" o:spt="32" o:oned="t" path="m,l21600,21600e" filled="f">
              <v:path arrowok="t" fillok="f" o:connecttype="none"/>
              <o:lock v:ext="edit" shapetype="t"/>
            </v:shapetype>
            <v:shape id="Gerade Verbindung mit Pfeil 13" o:spid="_x0000_s1026" type="#_x0000_t32" style="position:absolute;margin-left:0;margin-top:421pt;width:21.25pt;height:0;z-index:251657728;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" strokeweight=".5p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5E3BCA" w14:textId="77777777" w:rsidR="00EA1182" w:rsidRDefault="00EA1182">
      <w:pPr>
        <w:spacing w:after="0" w:line="240" w:lineRule="auto"/>
      </w:pPr>
      <w:r>
        <w:separator/>
      </w:r>
    </w:p>
  </w:footnote>
  <w:footnote w:type="continuationSeparator" w:id="0">
    <w:p w14:paraId="49FB434E" w14:textId="77777777" w:rsidR="00EA1182" w:rsidRDefault="00EA11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E7550A" w14:textId="16543D6E" w:rsidR="00807A69" w:rsidRPr="00216088" w:rsidRDefault="00A86965" w:rsidP="00807A69">
    <w:pPr>
      <w:pStyle w:val="Kopfzeile"/>
    </w:pPr>
    <w:r>
      <w:rPr>
        <w:noProof/>
      </w:rPr>
      <w:drawing>
        <wp:anchor distT="0" distB="0" distL="114300" distR="114300" simplePos="0" relativeHeight="251656704" behindDoc="0" locked="0" layoutInCell="1" allowOverlap="1" wp14:anchorId="066E472C" wp14:editId="38C572E3">
          <wp:simplePos x="0" y="0"/>
          <wp:positionH relativeFrom="page">
            <wp:posOffset>835025</wp:posOffset>
          </wp:positionH>
          <wp:positionV relativeFrom="page">
            <wp:posOffset>435610</wp:posOffset>
          </wp:positionV>
          <wp:extent cx="2484000" cy="475200"/>
          <wp:effectExtent l="0" t="0" r="0" b="1270"/>
          <wp:wrapNone/>
          <wp:docPr id="3" name="Grafik 48"/>
          <wp:cNvGraphicFramePr/>
          <a:graphic xmlns:a="http://schemas.openxmlformats.org/drawingml/2006/main">
            <a:graphicData uri="http://schemas.openxmlformats.org/drawingml/2006/picture">
              <pic:pic xmlns:pic="http://schemas.openxmlformats.org/drawingml/2006/picture">
                <pic:nvPicPr>
                  <pic:cNvPr id="23" name="Grafik 48"/>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84000" cy="4752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D51639"/>
    <w:multiLevelType w:val="hybridMultilevel"/>
    <w:tmpl w:val="67606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43C4C6A"/>
    <w:multiLevelType w:val="multilevel"/>
    <w:tmpl w:val="FB548200"/>
    <w:lvl w:ilvl="0">
      <w:start w:val="1"/>
      <w:numFmt w:val="decimal"/>
      <w:pStyle w:val="berschrift1"/>
      <w:suff w:val="space"/>
      <w:lvlText w:val="%1."/>
      <w:lvlJc w:val="left"/>
      <w:pPr>
        <w:ind w:left="510" w:hanging="510"/>
      </w:pPr>
      <w:rPr>
        <w:rFonts w:hint="default"/>
      </w:rPr>
    </w:lvl>
    <w:lvl w:ilvl="1">
      <w:start w:val="1"/>
      <w:numFmt w:val="decimal"/>
      <w:pStyle w:val="berschrift2"/>
      <w:suff w:val="space"/>
      <w:lvlText w:val="%1.%2."/>
      <w:lvlJc w:val="left"/>
      <w:pPr>
        <w:ind w:left="964" w:hanging="964"/>
      </w:pPr>
      <w:rPr>
        <w:rFonts w:hint="default"/>
      </w:rPr>
    </w:lvl>
    <w:lvl w:ilvl="2">
      <w:start w:val="1"/>
      <w:numFmt w:val="decimal"/>
      <w:pStyle w:val="berschrift3"/>
      <w:suff w:val="space"/>
      <w:lvlText w:val="%1.%2.%3."/>
      <w:lvlJc w:val="left"/>
      <w:pPr>
        <w:ind w:left="1247" w:hanging="1247"/>
      </w:pPr>
      <w:rPr>
        <w:rFonts w:hint="default"/>
      </w:rPr>
    </w:lvl>
    <w:lvl w:ilvl="3">
      <w:start w:val="1"/>
      <w:numFmt w:val="decimal"/>
      <w:pStyle w:val="berschrift4"/>
      <w:suff w:val="space"/>
      <w:lvlText w:val="%1.%2.%3.%4."/>
      <w:lvlJc w:val="left"/>
      <w:pPr>
        <w:ind w:left="1644" w:hanging="1644"/>
      </w:pPr>
      <w:rPr>
        <w:rFonts w:cs="Times New Roman" w:hint="default"/>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berschrift5"/>
      <w:suff w:val="space"/>
      <w:lvlText w:val="%1.%2.%3.%4.%5."/>
      <w:lvlJc w:val="left"/>
      <w:pPr>
        <w:ind w:left="2041" w:hanging="2041"/>
      </w:pPr>
      <w:rPr>
        <w:rFonts w:hint="default"/>
      </w:rPr>
    </w:lvl>
    <w:lvl w:ilvl="5">
      <w:start w:val="1"/>
      <w:numFmt w:val="decimal"/>
      <w:lvlRestart w:val="0"/>
      <w:suff w:val="space"/>
      <w:lvlText w:val="%1.%2.%3.%4.%5.%6."/>
      <w:lvlJc w:val="left"/>
      <w:pPr>
        <w:ind w:left="2325" w:hanging="232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6E017835"/>
    <w:multiLevelType w:val="hybridMultilevel"/>
    <w:tmpl w:val="CF5C7F0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1"/>
  </w:num>
  <w:num w:numId="3">
    <w:abstractNumId w:val="1"/>
  </w:num>
  <w:num w:numId="4">
    <w:abstractNumId w:val="1"/>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D8F"/>
    <w:rsid w:val="000147D2"/>
    <w:rsid w:val="000176C0"/>
    <w:rsid w:val="00044127"/>
    <w:rsid w:val="00050610"/>
    <w:rsid w:val="0005621F"/>
    <w:rsid w:val="00056E5B"/>
    <w:rsid w:val="00072F4C"/>
    <w:rsid w:val="000933F8"/>
    <w:rsid w:val="000A3FE1"/>
    <w:rsid w:val="000B1BFA"/>
    <w:rsid w:val="000F4CBD"/>
    <w:rsid w:val="00101AA0"/>
    <w:rsid w:val="001028B4"/>
    <w:rsid w:val="001202EC"/>
    <w:rsid w:val="00156945"/>
    <w:rsid w:val="00167D6F"/>
    <w:rsid w:val="00170DD8"/>
    <w:rsid w:val="00192546"/>
    <w:rsid w:val="00196435"/>
    <w:rsid w:val="001B7378"/>
    <w:rsid w:val="001C325F"/>
    <w:rsid w:val="001C75B0"/>
    <w:rsid w:val="001C7F59"/>
    <w:rsid w:val="001D1D46"/>
    <w:rsid w:val="0020132F"/>
    <w:rsid w:val="002024D2"/>
    <w:rsid w:val="00210DBA"/>
    <w:rsid w:val="00217E93"/>
    <w:rsid w:val="002201A7"/>
    <w:rsid w:val="002268A2"/>
    <w:rsid w:val="002418E5"/>
    <w:rsid w:val="0025682A"/>
    <w:rsid w:val="00262732"/>
    <w:rsid w:val="002755D9"/>
    <w:rsid w:val="00296FB7"/>
    <w:rsid w:val="002B7D26"/>
    <w:rsid w:val="002B7F67"/>
    <w:rsid w:val="002C0612"/>
    <w:rsid w:val="002D2D38"/>
    <w:rsid w:val="002E6772"/>
    <w:rsid w:val="002F306C"/>
    <w:rsid w:val="003241C8"/>
    <w:rsid w:val="003315A2"/>
    <w:rsid w:val="00332878"/>
    <w:rsid w:val="00346B7F"/>
    <w:rsid w:val="003473EA"/>
    <w:rsid w:val="003528D8"/>
    <w:rsid w:val="00355610"/>
    <w:rsid w:val="00361D05"/>
    <w:rsid w:val="00363CC5"/>
    <w:rsid w:val="0038277F"/>
    <w:rsid w:val="00391941"/>
    <w:rsid w:val="00392ECF"/>
    <w:rsid w:val="003A64C8"/>
    <w:rsid w:val="003B3DA3"/>
    <w:rsid w:val="003B5699"/>
    <w:rsid w:val="003B60F1"/>
    <w:rsid w:val="003D6856"/>
    <w:rsid w:val="003E5A2F"/>
    <w:rsid w:val="00410404"/>
    <w:rsid w:val="004271A8"/>
    <w:rsid w:val="004467A5"/>
    <w:rsid w:val="004641B7"/>
    <w:rsid w:val="004677FA"/>
    <w:rsid w:val="00490B3B"/>
    <w:rsid w:val="00491E4E"/>
    <w:rsid w:val="0049432B"/>
    <w:rsid w:val="004A64C9"/>
    <w:rsid w:val="004D56B3"/>
    <w:rsid w:val="004F69DD"/>
    <w:rsid w:val="00511BB8"/>
    <w:rsid w:val="00513A03"/>
    <w:rsid w:val="00540452"/>
    <w:rsid w:val="00573F12"/>
    <w:rsid w:val="00587D8D"/>
    <w:rsid w:val="00591EC0"/>
    <w:rsid w:val="00596C48"/>
    <w:rsid w:val="005A5D8F"/>
    <w:rsid w:val="005B5B6F"/>
    <w:rsid w:val="005B71AD"/>
    <w:rsid w:val="005D61E9"/>
    <w:rsid w:val="005F70E9"/>
    <w:rsid w:val="0060707B"/>
    <w:rsid w:val="0061601C"/>
    <w:rsid w:val="006272DC"/>
    <w:rsid w:val="00633747"/>
    <w:rsid w:val="00670CAF"/>
    <w:rsid w:val="0067250E"/>
    <w:rsid w:val="00682D40"/>
    <w:rsid w:val="00693A3C"/>
    <w:rsid w:val="006A0966"/>
    <w:rsid w:val="006E4CD7"/>
    <w:rsid w:val="006E7607"/>
    <w:rsid w:val="007147F4"/>
    <w:rsid w:val="00715694"/>
    <w:rsid w:val="00741021"/>
    <w:rsid w:val="00743C18"/>
    <w:rsid w:val="00745172"/>
    <w:rsid w:val="007452C6"/>
    <w:rsid w:val="00750D11"/>
    <w:rsid w:val="00752F2D"/>
    <w:rsid w:val="00753FDF"/>
    <w:rsid w:val="00754949"/>
    <w:rsid w:val="00765B2A"/>
    <w:rsid w:val="007767E1"/>
    <w:rsid w:val="0079000D"/>
    <w:rsid w:val="00795562"/>
    <w:rsid w:val="007D039F"/>
    <w:rsid w:val="00807A69"/>
    <w:rsid w:val="0083313B"/>
    <w:rsid w:val="00840D29"/>
    <w:rsid w:val="00842494"/>
    <w:rsid w:val="00842C9F"/>
    <w:rsid w:val="008622F3"/>
    <w:rsid w:val="00881346"/>
    <w:rsid w:val="00884491"/>
    <w:rsid w:val="00885386"/>
    <w:rsid w:val="00891475"/>
    <w:rsid w:val="00891A3D"/>
    <w:rsid w:val="00894453"/>
    <w:rsid w:val="008A33A4"/>
    <w:rsid w:val="008A4BE5"/>
    <w:rsid w:val="008B2865"/>
    <w:rsid w:val="008B4521"/>
    <w:rsid w:val="008B561C"/>
    <w:rsid w:val="008D1B4A"/>
    <w:rsid w:val="008F1B90"/>
    <w:rsid w:val="008F209B"/>
    <w:rsid w:val="00900363"/>
    <w:rsid w:val="00901B34"/>
    <w:rsid w:val="00915B15"/>
    <w:rsid w:val="00920417"/>
    <w:rsid w:val="00925B9C"/>
    <w:rsid w:val="00931821"/>
    <w:rsid w:val="009514D4"/>
    <w:rsid w:val="009628FE"/>
    <w:rsid w:val="009926E6"/>
    <w:rsid w:val="009A0F88"/>
    <w:rsid w:val="009B35AA"/>
    <w:rsid w:val="009B4126"/>
    <w:rsid w:val="009C3DAD"/>
    <w:rsid w:val="009C47CA"/>
    <w:rsid w:val="009C6497"/>
    <w:rsid w:val="009F71D3"/>
    <w:rsid w:val="00A0144D"/>
    <w:rsid w:val="00A11E82"/>
    <w:rsid w:val="00A44FBA"/>
    <w:rsid w:val="00A45B3B"/>
    <w:rsid w:val="00A6150A"/>
    <w:rsid w:val="00A6735B"/>
    <w:rsid w:val="00A71101"/>
    <w:rsid w:val="00A86965"/>
    <w:rsid w:val="00AA4F7F"/>
    <w:rsid w:val="00AC504C"/>
    <w:rsid w:val="00AD45F2"/>
    <w:rsid w:val="00AF7AA7"/>
    <w:rsid w:val="00B12AEF"/>
    <w:rsid w:val="00B273EB"/>
    <w:rsid w:val="00B31418"/>
    <w:rsid w:val="00B47411"/>
    <w:rsid w:val="00B52C12"/>
    <w:rsid w:val="00B64E33"/>
    <w:rsid w:val="00B71584"/>
    <w:rsid w:val="00B80E3A"/>
    <w:rsid w:val="00B8118F"/>
    <w:rsid w:val="00B97665"/>
    <w:rsid w:val="00BA6931"/>
    <w:rsid w:val="00BB6A28"/>
    <w:rsid w:val="00BC0373"/>
    <w:rsid w:val="00BC2F79"/>
    <w:rsid w:val="00BC4233"/>
    <w:rsid w:val="00BD44FC"/>
    <w:rsid w:val="00BE5872"/>
    <w:rsid w:val="00BE719C"/>
    <w:rsid w:val="00C066FF"/>
    <w:rsid w:val="00C269BF"/>
    <w:rsid w:val="00C26D92"/>
    <w:rsid w:val="00C33612"/>
    <w:rsid w:val="00C34B39"/>
    <w:rsid w:val="00C35193"/>
    <w:rsid w:val="00C3681F"/>
    <w:rsid w:val="00C408A4"/>
    <w:rsid w:val="00C5195A"/>
    <w:rsid w:val="00C612F3"/>
    <w:rsid w:val="00C833B5"/>
    <w:rsid w:val="00C858FD"/>
    <w:rsid w:val="00C914C1"/>
    <w:rsid w:val="00CD539E"/>
    <w:rsid w:val="00D0177B"/>
    <w:rsid w:val="00D07F66"/>
    <w:rsid w:val="00D154D3"/>
    <w:rsid w:val="00D17641"/>
    <w:rsid w:val="00D56CDA"/>
    <w:rsid w:val="00D67003"/>
    <w:rsid w:val="00D74CC3"/>
    <w:rsid w:val="00D82A98"/>
    <w:rsid w:val="00DA3AFC"/>
    <w:rsid w:val="00DA731F"/>
    <w:rsid w:val="00E01860"/>
    <w:rsid w:val="00E04BB1"/>
    <w:rsid w:val="00E12449"/>
    <w:rsid w:val="00E21181"/>
    <w:rsid w:val="00E37A00"/>
    <w:rsid w:val="00E37F77"/>
    <w:rsid w:val="00E419CE"/>
    <w:rsid w:val="00E43783"/>
    <w:rsid w:val="00E7603C"/>
    <w:rsid w:val="00E93FCB"/>
    <w:rsid w:val="00EA1182"/>
    <w:rsid w:val="00EB3308"/>
    <w:rsid w:val="00EB4647"/>
    <w:rsid w:val="00EC3760"/>
    <w:rsid w:val="00EC6851"/>
    <w:rsid w:val="00ED5D12"/>
    <w:rsid w:val="00EF2C58"/>
    <w:rsid w:val="00EF3D5B"/>
    <w:rsid w:val="00F25BAC"/>
    <w:rsid w:val="00F36F51"/>
    <w:rsid w:val="00F475B6"/>
    <w:rsid w:val="00F4761E"/>
    <w:rsid w:val="00F702D9"/>
    <w:rsid w:val="00F73374"/>
    <w:rsid w:val="00FA0383"/>
    <w:rsid w:val="00FB2FCE"/>
    <w:rsid w:val="00FC3D57"/>
    <w:rsid w:val="00FD49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942108F"/>
  <w15:docId w15:val="{C16B14F7-3B62-6544-A193-6984176B3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en-US"/>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5A5D8F"/>
    <w:pPr>
      <w:keepLines/>
      <w:spacing w:after="220" w:line="360" w:lineRule="auto"/>
    </w:pPr>
    <w:rPr>
      <w:rFonts w:ascii="Arial" w:hAnsi="Arial"/>
    </w:rPr>
  </w:style>
  <w:style w:type="paragraph" w:styleId="berschrift1">
    <w:name w:val="heading 1"/>
    <w:basedOn w:val="Standard"/>
    <w:next w:val="Standard"/>
    <w:link w:val="berschrift1Zchn"/>
    <w:autoRedefine/>
    <w:uiPriority w:val="9"/>
    <w:rsid w:val="002418E5"/>
    <w:pPr>
      <w:keepNext/>
      <w:numPr>
        <w:numId w:val="5"/>
      </w:numPr>
      <w:spacing w:before="240" w:after="60" w:line="240" w:lineRule="auto"/>
      <w:outlineLvl w:val="0"/>
    </w:pPr>
    <w:rPr>
      <w:rFonts w:eastAsiaTheme="majorEastAsia" w:cs="Times New Roman"/>
      <w:b/>
      <w:bCs/>
      <w:kern w:val="32"/>
      <w:szCs w:val="32"/>
    </w:rPr>
  </w:style>
  <w:style w:type="paragraph" w:styleId="berschrift2">
    <w:name w:val="heading 2"/>
    <w:basedOn w:val="berschrift1"/>
    <w:next w:val="Standard"/>
    <w:link w:val="berschrift2Zchn"/>
    <w:autoRedefine/>
    <w:uiPriority w:val="9"/>
    <w:unhideWhenUsed/>
    <w:rsid w:val="002418E5"/>
    <w:pPr>
      <w:numPr>
        <w:ilvl w:val="1"/>
      </w:numPr>
      <w:contextualSpacing/>
      <w:outlineLvl w:val="1"/>
    </w:pPr>
    <w:rPr>
      <w:bCs w:val="0"/>
      <w:iCs/>
      <w:szCs w:val="28"/>
    </w:rPr>
  </w:style>
  <w:style w:type="paragraph" w:styleId="berschrift3">
    <w:name w:val="heading 3"/>
    <w:basedOn w:val="berschrift2"/>
    <w:next w:val="Standard"/>
    <w:link w:val="berschrift3Zchn"/>
    <w:autoRedefine/>
    <w:uiPriority w:val="9"/>
    <w:unhideWhenUsed/>
    <w:rsid w:val="002418E5"/>
    <w:pPr>
      <w:numPr>
        <w:ilvl w:val="2"/>
      </w:numPr>
      <w:outlineLvl w:val="2"/>
    </w:pPr>
    <w:rPr>
      <w:bCs/>
      <w:szCs w:val="26"/>
    </w:rPr>
  </w:style>
  <w:style w:type="paragraph" w:styleId="berschrift4">
    <w:name w:val="heading 4"/>
    <w:basedOn w:val="berschrift3"/>
    <w:next w:val="Standard"/>
    <w:link w:val="berschrift4Zchn"/>
    <w:autoRedefine/>
    <w:uiPriority w:val="9"/>
    <w:unhideWhenUsed/>
    <w:rsid w:val="002418E5"/>
    <w:pPr>
      <w:numPr>
        <w:ilvl w:val="3"/>
      </w:numPr>
      <w:tabs>
        <w:tab w:val="left" w:pos="284"/>
      </w:tabs>
      <w:outlineLvl w:val="3"/>
    </w:pPr>
    <w:rPr>
      <w:bCs w:val="0"/>
      <w:szCs w:val="28"/>
    </w:rPr>
  </w:style>
  <w:style w:type="paragraph" w:styleId="berschrift5">
    <w:name w:val="heading 5"/>
    <w:basedOn w:val="berschrift4"/>
    <w:next w:val="Standard"/>
    <w:link w:val="berschrift5Zchn"/>
    <w:autoRedefine/>
    <w:uiPriority w:val="9"/>
    <w:unhideWhenUsed/>
    <w:rsid w:val="002418E5"/>
    <w:pPr>
      <w:numPr>
        <w:ilvl w:val="4"/>
      </w:numPr>
      <w:outlineLvl w:val="4"/>
    </w:pPr>
    <w:rPr>
      <w:bCs/>
      <w:iCs w:val="0"/>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418E5"/>
    <w:rPr>
      <w:rFonts w:ascii="Arial" w:eastAsiaTheme="majorEastAsia" w:hAnsi="Arial" w:cs="Times New Roman"/>
      <w:b/>
      <w:bCs/>
      <w:kern w:val="32"/>
      <w:szCs w:val="32"/>
      <w:lang w:val="en-US" w:bidi="en-US"/>
    </w:rPr>
  </w:style>
  <w:style w:type="character" w:customStyle="1" w:styleId="berschrift2Zchn">
    <w:name w:val="Überschrift 2 Zchn"/>
    <w:basedOn w:val="Absatz-Standardschriftart"/>
    <w:link w:val="berschrift2"/>
    <w:uiPriority w:val="9"/>
    <w:rsid w:val="002418E5"/>
    <w:rPr>
      <w:rFonts w:ascii="Arial" w:eastAsiaTheme="majorEastAsia" w:hAnsi="Arial" w:cs="Times New Roman"/>
      <w:b/>
      <w:iCs/>
      <w:kern w:val="32"/>
      <w:szCs w:val="28"/>
      <w:lang w:val="en-US" w:bidi="en-US"/>
    </w:rPr>
  </w:style>
  <w:style w:type="character" w:customStyle="1" w:styleId="berschrift3Zchn">
    <w:name w:val="Überschrift 3 Zchn"/>
    <w:basedOn w:val="Absatz-Standardschriftart"/>
    <w:link w:val="berschrift3"/>
    <w:uiPriority w:val="9"/>
    <w:rsid w:val="002418E5"/>
    <w:rPr>
      <w:rFonts w:ascii="Arial" w:eastAsiaTheme="majorEastAsia" w:hAnsi="Arial" w:cs="Times New Roman"/>
      <w:b/>
      <w:bCs/>
      <w:iCs/>
      <w:kern w:val="32"/>
      <w:szCs w:val="26"/>
      <w:lang w:val="en-US" w:bidi="en-US"/>
    </w:rPr>
  </w:style>
  <w:style w:type="character" w:customStyle="1" w:styleId="berschrift4Zchn">
    <w:name w:val="Überschrift 4 Zchn"/>
    <w:basedOn w:val="Absatz-Standardschriftart"/>
    <w:link w:val="berschrift4"/>
    <w:uiPriority w:val="9"/>
    <w:rsid w:val="002418E5"/>
    <w:rPr>
      <w:rFonts w:ascii="Arial" w:eastAsiaTheme="majorEastAsia" w:hAnsi="Arial" w:cs="Times New Roman"/>
      <w:b/>
      <w:iCs/>
      <w:kern w:val="32"/>
      <w:szCs w:val="28"/>
      <w:lang w:val="en-US" w:bidi="en-US"/>
    </w:rPr>
  </w:style>
  <w:style w:type="character" w:customStyle="1" w:styleId="berschrift5Zchn">
    <w:name w:val="Überschrift 5 Zchn"/>
    <w:basedOn w:val="Absatz-Standardschriftart"/>
    <w:link w:val="berschrift5"/>
    <w:uiPriority w:val="9"/>
    <w:rsid w:val="002418E5"/>
    <w:rPr>
      <w:rFonts w:ascii="Arial" w:eastAsiaTheme="majorEastAsia" w:hAnsi="Arial" w:cs="Times New Roman"/>
      <w:b/>
      <w:bCs/>
      <w:kern w:val="32"/>
      <w:szCs w:val="26"/>
      <w:lang w:val="en-US" w:bidi="en-US"/>
    </w:rPr>
  </w:style>
  <w:style w:type="paragraph" w:styleId="Sprechblasentext">
    <w:name w:val="Balloon Text"/>
    <w:basedOn w:val="Standard"/>
    <w:link w:val="SprechblasentextZchn"/>
    <w:uiPriority w:val="99"/>
    <w:semiHidden/>
    <w:unhideWhenUsed/>
    <w:rsid w:val="006E4CD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E4CD7"/>
    <w:rPr>
      <w:rFonts w:ascii="Segoe UI" w:hAnsi="Segoe UI" w:cs="Segoe UI"/>
      <w:sz w:val="18"/>
      <w:szCs w:val="18"/>
      <w:lang w:val="en-US"/>
    </w:rPr>
  </w:style>
  <w:style w:type="paragraph" w:customStyle="1" w:styleId="Boilerplate">
    <w:name w:val="Boilerplate"/>
    <w:basedOn w:val="Standard"/>
    <w:qFormat/>
    <w:rsid w:val="006E4CD7"/>
    <w:pPr>
      <w:spacing w:before="440" w:line="240" w:lineRule="auto"/>
    </w:pPr>
    <w:rPr>
      <w:rFonts w:eastAsia="Calibri" w:cs="Times New Roman"/>
      <w:sz w:val="20"/>
      <w:szCs w:val="24"/>
    </w:rPr>
  </w:style>
  <w:style w:type="character" w:styleId="Kommentarzeichen">
    <w:name w:val="annotation reference"/>
    <w:basedOn w:val="Absatz-Standardschriftart"/>
    <w:uiPriority w:val="99"/>
    <w:semiHidden/>
    <w:unhideWhenUsed/>
    <w:rsid w:val="006E4CD7"/>
    <w:rPr>
      <w:sz w:val="16"/>
      <w:szCs w:val="16"/>
    </w:rPr>
  </w:style>
  <w:style w:type="paragraph" w:styleId="Kommentartext">
    <w:name w:val="annotation text"/>
    <w:basedOn w:val="Standard"/>
    <w:link w:val="KommentartextZchn"/>
    <w:uiPriority w:val="99"/>
    <w:semiHidden/>
    <w:unhideWhenUsed/>
    <w:rsid w:val="006E4CD7"/>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6E4CD7"/>
    <w:rPr>
      <w:rFonts w:ascii="Arial" w:hAnsi="Arial"/>
      <w:sz w:val="20"/>
      <w:szCs w:val="20"/>
      <w:lang w:val="en-US"/>
    </w:rPr>
  </w:style>
  <w:style w:type="paragraph" w:styleId="Kommentarthema">
    <w:name w:val="annotation subject"/>
    <w:basedOn w:val="Kommentartext"/>
    <w:next w:val="Kommentartext"/>
    <w:link w:val="KommentarthemaZchn"/>
    <w:uiPriority w:val="99"/>
    <w:semiHidden/>
    <w:unhideWhenUsed/>
    <w:rsid w:val="006E4CD7"/>
    <w:rPr>
      <w:b/>
      <w:bCs/>
    </w:rPr>
  </w:style>
  <w:style w:type="character" w:customStyle="1" w:styleId="KommentarthemaZchn">
    <w:name w:val="Kommentarthema Zchn"/>
    <w:basedOn w:val="KommentartextZchn"/>
    <w:link w:val="Kommentarthema"/>
    <w:uiPriority w:val="99"/>
    <w:semiHidden/>
    <w:rsid w:val="006E4CD7"/>
    <w:rPr>
      <w:rFonts w:ascii="Arial" w:hAnsi="Arial"/>
      <w:b/>
      <w:bCs/>
      <w:sz w:val="20"/>
      <w:szCs w:val="20"/>
      <w:lang w:val="en-US"/>
    </w:rPr>
  </w:style>
  <w:style w:type="paragraph" w:styleId="Fuzeile">
    <w:name w:val="footer"/>
    <w:basedOn w:val="Standard"/>
    <w:link w:val="FuzeileZchn"/>
    <w:uiPriority w:val="99"/>
    <w:unhideWhenUsed/>
    <w:rsid w:val="006E4CD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E4CD7"/>
    <w:rPr>
      <w:rFonts w:ascii="Arial" w:hAnsi="Arial"/>
      <w:lang w:val="en-US"/>
    </w:rPr>
  </w:style>
  <w:style w:type="paragraph" w:customStyle="1" w:styleId="Fuss">
    <w:name w:val="Fuss"/>
    <w:basedOn w:val="Fuzeile"/>
    <w:qFormat/>
    <w:rsid w:val="006E4CD7"/>
    <w:pPr>
      <w:tabs>
        <w:tab w:val="clear" w:pos="9072"/>
        <w:tab w:val="right" w:pos="9639"/>
      </w:tabs>
      <w:spacing w:line="220" w:lineRule="exact"/>
    </w:pPr>
    <w:rPr>
      <w:rFonts w:eastAsia="Calibri" w:cs="Times New Roman"/>
      <w:bCs/>
      <w:sz w:val="18"/>
      <w:szCs w:val="24"/>
    </w:rPr>
  </w:style>
  <w:style w:type="paragraph" w:styleId="Kopfzeile">
    <w:name w:val="header"/>
    <w:basedOn w:val="Standard"/>
    <w:link w:val="KopfzeileZchn"/>
    <w:uiPriority w:val="99"/>
    <w:unhideWhenUsed/>
    <w:rsid w:val="006E4CD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E4CD7"/>
    <w:rPr>
      <w:rFonts w:ascii="Arial" w:hAnsi="Arial"/>
      <w:lang w:val="en-US"/>
    </w:rPr>
  </w:style>
  <w:style w:type="paragraph" w:customStyle="1" w:styleId="LinksJournalist">
    <w:name w:val="Links_Journalist"/>
    <w:basedOn w:val="Standard"/>
    <w:next w:val="Standard"/>
    <w:qFormat/>
    <w:rsid w:val="006E4CD7"/>
    <w:pPr>
      <w:spacing w:after="0" w:line="240" w:lineRule="auto"/>
    </w:pPr>
    <w:rPr>
      <w:rFonts w:eastAsia="Calibri" w:cs="Times New Roman"/>
      <w:b/>
      <w:szCs w:val="24"/>
    </w:rPr>
  </w:style>
  <w:style w:type="paragraph" w:styleId="Listenabsatz">
    <w:name w:val="List Paragraph"/>
    <w:basedOn w:val="Standard"/>
    <w:uiPriority w:val="34"/>
    <w:qFormat/>
    <w:rsid w:val="006E4CD7"/>
    <w:pPr>
      <w:ind w:left="720"/>
      <w:contextualSpacing/>
    </w:pPr>
    <w:rPr>
      <w:rFonts w:eastAsia="Calibri" w:cs="Times New Roman"/>
      <w:szCs w:val="24"/>
    </w:rPr>
  </w:style>
  <w:style w:type="paragraph" w:customStyle="1" w:styleId="PressText">
    <w:name w:val="PressText"/>
    <w:basedOn w:val="Standard"/>
    <w:next w:val="Standard"/>
    <w:qFormat/>
    <w:rsid w:val="006E4CD7"/>
    <w:pPr>
      <w:spacing w:line="240" w:lineRule="auto"/>
    </w:pPr>
    <w:rPr>
      <w:rFonts w:eastAsia="Calibri" w:cs="Times New Roman"/>
      <w:sz w:val="20"/>
      <w:szCs w:val="24"/>
    </w:rPr>
  </w:style>
  <w:style w:type="paragraph" w:customStyle="1" w:styleId="TitelC">
    <w:name w:val="TitelC"/>
    <w:basedOn w:val="Kopfzeile"/>
    <w:rsid w:val="006E4CD7"/>
    <w:pPr>
      <w:jc w:val="right"/>
    </w:pPr>
    <w:rPr>
      <w:rFonts w:eastAsia="Calibri" w:cs="Times New Roman"/>
      <w:sz w:val="36"/>
      <w:szCs w:val="24"/>
    </w:rPr>
  </w:style>
  <w:style w:type="paragraph" w:styleId="KeinLeerraum">
    <w:name w:val="No Spacing"/>
    <w:uiPriority w:val="1"/>
    <w:rsid w:val="00E37F77"/>
    <w:pPr>
      <w:keepLines/>
      <w:spacing w:after="0" w:line="240" w:lineRule="auto"/>
    </w:pPr>
    <w:rPr>
      <w:rFonts w:ascii="Arial" w:hAnsi="Arial"/>
    </w:rPr>
  </w:style>
  <w:style w:type="paragraph" w:customStyle="1" w:styleId="Zweispaltig">
    <w:name w:val="Zweispaltig"/>
    <w:basedOn w:val="LinksJournalist"/>
    <w:qFormat/>
    <w:rsid w:val="00170DD8"/>
    <w:rPr>
      <w:rFonts w:eastAsiaTheme="minorHAnsi"/>
      <w:b w:val="0"/>
    </w:rPr>
  </w:style>
  <w:style w:type="paragraph" w:styleId="StandardWeb">
    <w:name w:val="Normal (Web)"/>
    <w:basedOn w:val="Standard"/>
    <w:uiPriority w:val="99"/>
    <w:semiHidden/>
    <w:unhideWhenUsed/>
    <w:rsid w:val="00262732"/>
    <w:pPr>
      <w:keepLines w:val="0"/>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apple-converted-space">
    <w:name w:val="apple-converted-space"/>
    <w:basedOn w:val="Absatz-Standardschriftart"/>
    <w:rsid w:val="00573F12"/>
  </w:style>
  <w:style w:type="character" w:customStyle="1" w:styleId="tlid-translation">
    <w:name w:val="tlid-translation"/>
    <w:basedOn w:val="Absatz-Standardschriftart"/>
    <w:rsid w:val="00591E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451660">
      <w:bodyDiv w:val="1"/>
      <w:marLeft w:val="0"/>
      <w:marRight w:val="0"/>
      <w:marTop w:val="0"/>
      <w:marBottom w:val="0"/>
      <w:divBdr>
        <w:top w:val="none" w:sz="0" w:space="0" w:color="auto"/>
        <w:left w:val="none" w:sz="0" w:space="0" w:color="auto"/>
        <w:bottom w:val="none" w:sz="0" w:space="0" w:color="auto"/>
        <w:right w:val="none" w:sz="0" w:space="0" w:color="auto"/>
      </w:divBdr>
    </w:div>
    <w:div w:id="848985493">
      <w:bodyDiv w:val="1"/>
      <w:marLeft w:val="0"/>
      <w:marRight w:val="0"/>
      <w:marTop w:val="0"/>
      <w:marBottom w:val="0"/>
      <w:divBdr>
        <w:top w:val="none" w:sz="0" w:space="0" w:color="auto"/>
        <w:left w:val="none" w:sz="0" w:space="0" w:color="auto"/>
        <w:bottom w:val="none" w:sz="0" w:space="0" w:color="auto"/>
        <w:right w:val="none" w:sz="0" w:space="0" w:color="auto"/>
      </w:divBdr>
    </w:div>
    <w:div w:id="1753164579">
      <w:bodyDiv w:val="1"/>
      <w:marLeft w:val="0"/>
      <w:marRight w:val="0"/>
      <w:marTop w:val="0"/>
      <w:marBottom w:val="0"/>
      <w:divBdr>
        <w:top w:val="none" w:sz="0" w:space="0" w:color="auto"/>
        <w:left w:val="none" w:sz="0" w:space="0" w:color="auto"/>
        <w:bottom w:val="none" w:sz="0" w:space="0" w:color="auto"/>
        <w:right w:val="none" w:sz="0" w:space="0" w:color="auto"/>
      </w:divBdr>
    </w:div>
    <w:div w:id="1754930052">
      <w:bodyDiv w:val="1"/>
      <w:marLeft w:val="0"/>
      <w:marRight w:val="0"/>
      <w:marTop w:val="0"/>
      <w:marBottom w:val="0"/>
      <w:divBdr>
        <w:top w:val="none" w:sz="0" w:space="0" w:color="auto"/>
        <w:left w:val="none" w:sz="0" w:space="0" w:color="auto"/>
        <w:bottom w:val="none" w:sz="0" w:space="0" w:color="auto"/>
        <w:right w:val="none" w:sz="0" w:space="0" w:color="auto"/>
      </w:divBdr>
    </w:div>
    <w:div w:id="2110467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idp2744\Desktop\Doc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4E3FAB4BEE2A75458CE4E63661F2216D" ma:contentTypeVersion="6" ma:contentTypeDescription="Ein neues Dokument erstellen." ma:contentTypeScope="" ma:versionID="cff9e3c2457d9cf57f39cdd6d152daab">
  <xsd:schema xmlns:xsd="http://www.w3.org/2001/XMLSchema" xmlns:xs="http://www.w3.org/2001/XMLSchema" xmlns:p="http://schemas.microsoft.com/office/2006/metadata/properties" xmlns:ns2="b7393d15-eabd-4a7b-a7ec-d4613bf33ec2" targetNamespace="http://schemas.microsoft.com/office/2006/metadata/properties" ma:root="true" ma:fieldsID="3f571be6c44f7a90917579dbb68a835c" ns2:_="">
    <xsd:import namespace="b7393d15-eabd-4a7b-a7ec-d4613bf33ec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393d15-eabd-4a7b-a7ec-d4613bf33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08D944-19F9-4090-BC67-777A25B66EA7}">
  <ds:schemaRefs>
    <ds:schemaRef ds:uri="http://schemas.microsoft.com/sharepoint/v3/contenttype/forms"/>
  </ds:schemaRefs>
</ds:datastoreItem>
</file>

<file path=customXml/itemProps2.xml><?xml version="1.0" encoding="utf-8"?>
<ds:datastoreItem xmlns:ds="http://schemas.openxmlformats.org/officeDocument/2006/customXml" ds:itemID="{26DC596D-7FB6-4218-BFCC-C5BCFB4D88D6}"/>
</file>

<file path=customXml/itemProps3.xml><?xml version="1.0" encoding="utf-8"?>
<ds:datastoreItem xmlns:ds="http://schemas.openxmlformats.org/officeDocument/2006/customXml" ds:itemID="{78459741-0ED7-4A3D-96A1-0EE7F0BA9C96}">
  <ds:schemaRefs>
    <ds:schemaRef ds:uri="http://schemas.microsoft.com/office/2006/metadata/properties"/>
    <ds:schemaRef ds:uri="http://schemas.microsoft.com/office/infopath/2007/PartnerControls"/>
    <ds:schemaRef ds:uri="3181cd64-e15b-48d6-a9de-abe113298a22"/>
  </ds:schemaRefs>
</ds:datastoreItem>
</file>

<file path=customXml/itemProps4.xml><?xml version="1.0" encoding="utf-8"?>
<ds:datastoreItem xmlns:ds="http://schemas.openxmlformats.org/officeDocument/2006/customXml" ds:itemID="{036C7CC2-348B-1F45-8580-ABAF80A16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C:\Users\uidp2744\Desktop\Doc4.dotx</Template>
  <TotalTime>0</TotalTime>
  <Pages>5</Pages>
  <Words>967</Words>
  <Characters>6094</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Csany-EXT, Anita Noemi</dc:creator>
  <cp:lastModifiedBy>Microsoft Office User</cp:lastModifiedBy>
  <cp:revision>13</cp:revision>
  <cp:lastPrinted>2019-01-07T14:50:00Z</cp:lastPrinted>
  <dcterms:created xsi:type="dcterms:W3CDTF">2019-03-28T09:20:00Z</dcterms:created>
  <dcterms:modified xsi:type="dcterms:W3CDTF">2019-03-28T11:57:00Z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0x0101004E3FAB4BEE2A75458CE4E63661F2216D</vt:lpwstr>
  </property>
</Properties>
</file>